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dotted" w:sz="6" w:space="0" w:color="auto"/>
          <w:left w:val="dotted" w:sz="6" w:space="0" w:color="auto"/>
          <w:bottom w:val="dotted" w:sz="6" w:space="0" w:color="auto"/>
          <w:right w:val="dotted" w:sz="6" w:space="0" w:color="auto"/>
        </w:tblBorders>
        <w:tblLayout w:type="fixed"/>
        <w:tblLook w:val="0000" w:firstRow="0" w:lastRow="0" w:firstColumn="0" w:lastColumn="0" w:noHBand="0" w:noVBand="0"/>
      </w:tblPr>
      <w:tblGrid>
        <w:gridCol w:w="10308"/>
      </w:tblGrid>
      <w:tr w:rsidR="004D5BD7">
        <w:tc>
          <w:tcPr>
            <w:tcW w:w="10308" w:type="dxa"/>
            <w:shd w:val="pct10" w:color="auto" w:fill="auto"/>
          </w:tcPr>
          <w:p w:rsidR="004D5BD7" w:rsidRDefault="004D5BD7">
            <w:pPr>
              <w:jc w:val="center"/>
              <w:rPr>
                <w:sz w:val="44"/>
              </w:rPr>
            </w:pPr>
            <w:bookmarkStart w:id="0" w:name="_GoBack"/>
            <w:bookmarkEnd w:id="0"/>
            <w:r>
              <w:rPr>
                <w:b/>
                <w:sz w:val="32"/>
              </w:rPr>
              <w:t>MINUTES  of  MEETING</w:t>
            </w:r>
          </w:p>
        </w:tc>
      </w:tr>
    </w:tbl>
    <w:p w:rsidR="004D5BD7" w:rsidRPr="001D7C87" w:rsidRDefault="004D5BD7">
      <w:pPr>
        <w:rPr>
          <w:sz w:val="16"/>
          <w:szCs w:val="16"/>
        </w:rPr>
      </w:pPr>
    </w:p>
    <w:tbl>
      <w:tblPr>
        <w:tblW w:w="0" w:type="auto"/>
        <w:tblBorders>
          <w:top w:val="dotted" w:sz="6" w:space="0" w:color="auto"/>
          <w:left w:val="dotted" w:sz="6" w:space="0" w:color="auto"/>
          <w:bottom w:val="dotted" w:sz="6" w:space="0" w:color="auto"/>
          <w:right w:val="dotted" w:sz="6" w:space="0" w:color="auto"/>
        </w:tblBorders>
        <w:tblLayout w:type="fixed"/>
        <w:tblLook w:val="0000" w:firstRow="0" w:lastRow="0" w:firstColumn="0" w:lastColumn="0" w:noHBand="0" w:noVBand="0"/>
      </w:tblPr>
      <w:tblGrid>
        <w:gridCol w:w="10308"/>
      </w:tblGrid>
      <w:tr w:rsidR="004D5BD7">
        <w:tc>
          <w:tcPr>
            <w:tcW w:w="10308" w:type="dxa"/>
          </w:tcPr>
          <w:p w:rsidR="004D5BD7" w:rsidRDefault="00B223A8">
            <w:pPr>
              <w:jc w:val="center"/>
              <w:rPr>
                <w:b/>
              </w:rPr>
            </w:pPr>
            <w:r>
              <w:rPr>
                <w:b/>
              </w:rPr>
              <w:t>River Luce District Salmon Fisheries Board</w:t>
            </w:r>
          </w:p>
          <w:p w:rsidR="00B223A8" w:rsidRDefault="00B223A8">
            <w:pPr>
              <w:jc w:val="center"/>
              <w:rPr>
                <w:b/>
              </w:rPr>
            </w:pPr>
            <w:r>
              <w:rPr>
                <w:b/>
              </w:rPr>
              <w:t xml:space="preserve">Note of Matters discussed at </w:t>
            </w:r>
            <w:r w:rsidR="005836C9">
              <w:rPr>
                <w:b/>
              </w:rPr>
              <w:t xml:space="preserve">Board </w:t>
            </w:r>
            <w:r w:rsidR="00814EC4">
              <w:rPr>
                <w:b/>
              </w:rPr>
              <w:t xml:space="preserve">Annual General </w:t>
            </w:r>
            <w:r>
              <w:rPr>
                <w:b/>
              </w:rPr>
              <w:t>Meeting held at</w:t>
            </w:r>
          </w:p>
          <w:p w:rsidR="00B223A8" w:rsidRPr="00B223A8" w:rsidRDefault="0005274D" w:rsidP="00814EC4">
            <w:pPr>
              <w:jc w:val="center"/>
              <w:rPr>
                <w:b/>
              </w:rPr>
            </w:pPr>
            <w:r>
              <w:rPr>
                <w:b/>
              </w:rPr>
              <w:t xml:space="preserve">Lochinch </w:t>
            </w:r>
            <w:r w:rsidR="00712263">
              <w:rPr>
                <w:b/>
              </w:rPr>
              <w:t>Stables Courtyard</w:t>
            </w:r>
            <w:r w:rsidR="00B223A8">
              <w:rPr>
                <w:b/>
              </w:rPr>
              <w:t xml:space="preserve">, on </w:t>
            </w:r>
            <w:r w:rsidR="000A0ADA">
              <w:rPr>
                <w:b/>
              </w:rPr>
              <w:t>Tuesday 27</w:t>
            </w:r>
            <w:r w:rsidR="000A0ADA" w:rsidRPr="000A0ADA">
              <w:rPr>
                <w:b/>
                <w:vertAlign w:val="superscript"/>
              </w:rPr>
              <w:t>th</w:t>
            </w:r>
            <w:r w:rsidR="003054D4">
              <w:rPr>
                <w:b/>
              </w:rPr>
              <w:t xml:space="preserve"> June</w:t>
            </w:r>
            <w:r w:rsidR="00D10D67">
              <w:rPr>
                <w:b/>
              </w:rPr>
              <w:t xml:space="preserve"> 201</w:t>
            </w:r>
            <w:r w:rsidR="000A0ADA">
              <w:rPr>
                <w:b/>
              </w:rPr>
              <w:t>7</w:t>
            </w:r>
            <w:r w:rsidR="00451EA6">
              <w:rPr>
                <w:b/>
              </w:rPr>
              <w:t xml:space="preserve">, at </w:t>
            </w:r>
            <w:r w:rsidR="003054D4">
              <w:rPr>
                <w:b/>
              </w:rPr>
              <w:t>10</w:t>
            </w:r>
            <w:r w:rsidR="00B223A8">
              <w:rPr>
                <w:b/>
              </w:rPr>
              <w:t>.</w:t>
            </w:r>
            <w:r w:rsidR="003054D4">
              <w:rPr>
                <w:b/>
              </w:rPr>
              <w:t>00</w:t>
            </w:r>
            <w:r w:rsidR="00B223A8">
              <w:rPr>
                <w:b/>
              </w:rPr>
              <w:t xml:space="preserve"> a.m.</w:t>
            </w:r>
          </w:p>
        </w:tc>
      </w:tr>
    </w:tbl>
    <w:p w:rsidR="004D5BD7" w:rsidRPr="001D7C87" w:rsidRDefault="004D5BD7">
      <w:pPr>
        <w:rPr>
          <w:sz w:val="16"/>
          <w:szCs w:val="16"/>
        </w:rPr>
      </w:pPr>
    </w:p>
    <w:tbl>
      <w:tblPr>
        <w:tblW w:w="10340"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1552"/>
        <w:gridCol w:w="8788"/>
      </w:tblGrid>
      <w:tr w:rsidR="004D5BD7" w:rsidTr="00902899">
        <w:tc>
          <w:tcPr>
            <w:tcW w:w="1552" w:type="dxa"/>
          </w:tcPr>
          <w:p w:rsidR="004D5BD7" w:rsidRPr="00DF0D98" w:rsidRDefault="004D5BD7">
            <w:pPr>
              <w:rPr>
                <w:sz w:val="22"/>
                <w:szCs w:val="22"/>
              </w:rPr>
            </w:pPr>
            <w:r w:rsidRPr="00DF0D98">
              <w:rPr>
                <w:b/>
                <w:sz w:val="22"/>
                <w:szCs w:val="22"/>
              </w:rPr>
              <w:t>PRESENT:</w:t>
            </w:r>
          </w:p>
        </w:tc>
        <w:tc>
          <w:tcPr>
            <w:tcW w:w="8788" w:type="dxa"/>
          </w:tcPr>
          <w:p w:rsidR="00451EA6" w:rsidRPr="00607516" w:rsidRDefault="00B223A8" w:rsidP="00816980">
            <w:pPr>
              <w:jc w:val="both"/>
            </w:pPr>
            <w:r w:rsidRPr="005836C9">
              <w:t xml:space="preserve">Lord Stair </w:t>
            </w:r>
            <w:r w:rsidR="00DF0D98" w:rsidRPr="005836C9">
              <w:t>(</w:t>
            </w:r>
            <w:r w:rsidRPr="005836C9">
              <w:t>Chairman</w:t>
            </w:r>
            <w:r w:rsidR="00DF0D98" w:rsidRPr="005836C9">
              <w:t>);</w:t>
            </w:r>
            <w:r w:rsidR="003054D4" w:rsidRPr="005836C9">
              <w:t xml:space="preserve"> </w:t>
            </w:r>
            <w:r w:rsidR="000A0ADA">
              <w:t xml:space="preserve">Muriel McCrone (Stair Estates Office); </w:t>
            </w:r>
            <w:r w:rsidR="003054D4" w:rsidRPr="005836C9">
              <w:t>David Bythell (fishing syndicates)</w:t>
            </w:r>
            <w:r w:rsidR="003054D4">
              <w:t>;</w:t>
            </w:r>
            <w:r w:rsidR="00814EC4">
              <w:t xml:space="preserve"> </w:t>
            </w:r>
            <w:r w:rsidR="00DF0D98" w:rsidRPr="005836C9">
              <w:t>Jamie Ribbens</w:t>
            </w:r>
            <w:r w:rsidRPr="005836C9">
              <w:t xml:space="preserve"> </w:t>
            </w:r>
            <w:r w:rsidR="00DF0D98" w:rsidRPr="005836C9">
              <w:t>(</w:t>
            </w:r>
            <w:r w:rsidRPr="005836C9">
              <w:t>Galloway Fisheries Trust</w:t>
            </w:r>
            <w:r w:rsidR="00DF0D98" w:rsidRPr="005836C9">
              <w:t>)</w:t>
            </w:r>
            <w:r w:rsidRPr="005836C9">
              <w:t xml:space="preserve">; </w:t>
            </w:r>
            <w:r w:rsidR="00731BE1" w:rsidRPr="005836C9">
              <w:t>Martin Lock (Head Bailiff River Luce Voluntary River Watchers)</w:t>
            </w:r>
            <w:r w:rsidR="00731BE1">
              <w:t xml:space="preserve">; </w:t>
            </w:r>
            <w:r w:rsidR="00731BE1" w:rsidRPr="005836C9">
              <w:t>Mrs Mary Nicholson (Galloway Fisheries Trust/fishing syndicates);</w:t>
            </w:r>
            <w:r w:rsidR="000A0ADA">
              <w:t xml:space="preserve"> </w:t>
            </w:r>
            <w:r w:rsidR="000A0ADA" w:rsidRPr="000A0ADA">
              <w:t>Jackie Graham (Galloway Fisheries Trust);</w:t>
            </w:r>
            <w:r w:rsidR="00731BE1" w:rsidRPr="005836C9">
              <w:t xml:space="preserve"> </w:t>
            </w:r>
            <w:r w:rsidR="00816980">
              <w:t>Billy Parker</w:t>
            </w:r>
            <w:r w:rsidRPr="005836C9">
              <w:t xml:space="preserve"> </w:t>
            </w:r>
            <w:r w:rsidR="00DF0D98" w:rsidRPr="005836C9">
              <w:t>(</w:t>
            </w:r>
            <w:r w:rsidRPr="005836C9">
              <w:t>Stranraer and District Angling Association</w:t>
            </w:r>
            <w:r w:rsidR="00DF0D98" w:rsidRPr="005836C9">
              <w:t>)</w:t>
            </w:r>
            <w:r w:rsidR="003054D4">
              <w:t>;</w:t>
            </w:r>
            <w:r w:rsidR="00816980">
              <w:t xml:space="preserve"> John Grierson (Stranraer and District Angling Association);</w:t>
            </w:r>
            <w:r w:rsidR="003054D4" w:rsidRPr="005836C9">
              <w:t xml:space="preserve"> Robert Greenhill (Stranr</w:t>
            </w:r>
            <w:r w:rsidR="003054D4">
              <w:t>aer Salmon Fishing Association);</w:t>
            </w:r>
            <w:r w:rsidR="00CB077A">
              <w:t xml:space="preserve"> Hugh McFadzean (Martin Lock Syndicate Member)</w:t>
            </w:r>
            <w:r w:rsidR="00731BE1" w:rsidRPr="005836C9">
              <w:t xml:space="preserve">. </w:t>
            </w:r>
          </w:p>
        </w:tc>
      </w:tr>
    </w:tbl>
    <w:p w:rsidR="004D5BD7" w:rsidRPr="001D7C87" w:rsidRDefault="004D5BD7">
      <w:pPr>
        <w:rPr>
          <w:sz w:val="16"/>
          <w:szCs w:val="16"/>
        </w:rPr>
      </w:pPr>
    </w:p>
    <w:tbl>
      <w:tblPr>
        <w:tblW w:w="10309"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817"/>
        <w:gridCol w:w="7821"/>
        <w:gridCol w:w="1671"/>
      </w:tblGrid>
      <w:tr w:rsidR="004D5BD7" w:rsidTr="00521391">
        <w:tc>
          <w:tcPr>
            <w:tcW w:w="817" w:type="dxa"/>
          </w:tcPr>
          <w:p w:rsidR="004D5BD7" w:rsidRDefault="004D5BD7" w:rsidP="00257860">
            <w:pPr>
              <w:jc w:val="center"/>
            </w:pPr>
            <w:r>
              <w:t>ITEM</w:t>
            </w:r>
          </w:p>
        </w:tc>
        <w:tc>
          <w:tcPr>
            <w:tcW w:w="7821" w:type="dxa"/>
          </w:tcPr>
          <w:p w:rsidR="004D5BD7" w:rsidRDefault="004D5BD7">
            <w:pPr>
              <w:jc w:val="center"/>
            </w:pPr>
            <w:r>
              <w:t>NOTES</w:t>
            </w:r>
          </w:p>
        </w:tc>
        <w:tc>
          <w:tcPr>
            <w:tcW w:w="1671" w:type="dxa"/>
          </w:tcPr>
          <w:p w:rsidR="004D5BD7" w:rsidRDefault="004D5BD7">
            <w:pPr>
              <w:jc w:val="center"/>
            </w:pPr>
            <w:r>
              <w:t>ACTION  BY</w:t>
            </w:r>
          </w:p>
        </w:tc>
      </w:tr>
      <w:tr w:rsidR="004D5BD7" w:rsidTr="00A067A7">
        <w:trPr>
          <w:trHeight w:val="1180"/>
        </w:trPr>
        <w:tc>
          <w:tcPr>
            <w:tcW w:w="817" w:type="dxa"/>
          </w:tcPr>
          <w:p w:rsidR="004D5BD7" w:rsidRDefault="00633B05" w:rsidP="00257860">
            <w:pPr>
              <w:spacing w:before="120"/>
            </w:pPr>
            <w:r>
              <w:t>1.</w:t>
            </w:r>
          </w:p>
          <w:p w:rsidR="004D5BD7" w:rsidRDefault="004D5BD7" w:rsidP="00257860">
            <w:pPr>
              <w:spacing w:before="120"/>
            </w:pPr>
          </w:p>
        </w:tc>
        <w:tc>
          <w:tcPr>
            <w:tcW w:w="7821" w:type="dxa"/>
          </w:tcPr>
          <w:p w:rsidR="004D5BD7" w:rsidRPr="00607516" w:rsidRDefault="00633B05" w:rsidP="00260014">
            <w:pPr>
              <w:spacing w:before="120"/>
              <w:jc w:val="both"/>
              <w:rPr>
                <w:b/>
                <w:u w:val="single"/>
              </w:rPr>
            </w:pPr>
            <w:r w:rsidRPr="00607516">
              <w:rPr>
                <w:b/>
                <w:u w:val="single"/>
              </w:rPr>
              <w:t>Apologies</w:t>
            </w:r>
          </w:p>
          <w:p w:rsidR="00451EA6" w:rsidRDefault="00633B05" w:rsidP="003054D4">
            <w:pPr>
              <w:spacing w:before="120" w:after="120"/>
              <w:jc w:val="both"/>
            </w:pPr>
            <w:r w:rsidRPr="005836C9">
              <w:t>Apologies were received from</w:t>
            </w:r>
            <w:r w:rsidR="00816980">
              <w:t xml:space="preserve"> </w:t>
            </w:r>
            <w:r w:rsidR="00CB077A">
              <w:t>Jim McColm</w:t>
            </w:r>
            <w:r w:rsidR="00814EC4" w:rsidRPr="005836C9">
              <w:t xml:space="preserve"> </w:t>
            </w:r>
            <w:r w:rsidR="00CB077A">
              <w:t>(</w:t>
            </w:r>
            <w:r w:rsidR="00814EC4" w:rsidRPr="005836C9">
              <w:t>Council</w:t>
            </w:r>
            <w:r w:rsidR="00CB077A">
              <w:t>lor</w:t>
            </w:r>
            <w:r w:rsidR="00814EC4" w:rsidRPr="005836C9">
              <w:t>)</w:t>
            </w:r>
            <w:r w:rsidR="00A0137A" w:rsidRPr="005836C9">
              <w:t>;</w:t>
            </w:r>
            <w:r w:rsidR="00CB077A">
              <w:t xml:space="preserve"> </w:t>
            </w:r>
            <w:r w:rsidR="003054D4">
              <w:t xml:space="preserve">Scottish </w:t>
            </w:r>
            <w:r w:rsidR="00CB077A">
              <w:t>Natural Heritage; Katie Hagmann</w:t>
            </w:r>
            <w:r w:rsidR="003054D4">
              <w:t xml:space="preserve"> (Councillor); </w:t>
            </w:r>
            <w:r w:rsidR="00CB077A">
              <w:t>David Inglis</w:t>
            </w:r>
            <w:r w:rsidR="003054D4">
              <w:t xml:space="preserve"> (Councillor); </w:t>
            </w:r>
            <w:r w:rsidR="00CB077A">
              <w:t>Graham Nichol</w:t>
            </w:r>
            <w:r w:rsidR="003054D4">
              <w:t xml:space="preserve"> (Councillor).</w:t>
            </w:r>
            <w:r w:rsidR="00816980" w:rsidRPr="005836C9">
              <w:t xml:space="preserve"> John Gorman (SEPA)</w:t>
            </w:r>
            <w:r w:rsidR="00816980">
              <w:t>;</w:t>
            </w:r>
            <w:r w:rsidR="00CB077A">
              <w:t xml:space="preserve"> Dr Sir Nicholas Spicer.</w:t>
            </w:r>
          </w:p>
          <w:p w:rsidR="00A0137A" w:rsidRPr="005F1BC0" w:rsidRDefault="00DA7398" w:rsidP="000935B1">
            <w:pPr>
              <w:spacing w:before="120" w:after="120"/>
              <w:jc w:val="both"/>
            </w:pPr>
            <w:r>
              <w:t>Lord Stair welcomed everyone to the meeting and explained that the meeting had been delayed due to David Greer’s resignation leaving us with no Clerk to the Board or Estate Factor.</w:t>
            </w:r>
          </w:p>
        </w:tc>
        <w:tc>
          <w:tcPr>
            <w:tcW w:w="1671" w:type="dxa"/>
          </w:tcPr>
          <w:p w:rsidR="00633B05" w:rsidRDefault="00633B05">
            <w:pPr>
              <w:jc w:val="center"/>
            </w:pPr>
          </w:p>
        </w:tc>
      </w:tr>
      <w:tr w:rsidR="00633B05" w:rsidTr="005836C9">
        <w:trPr>
          <w:trHeight w:val="1452"/>
        </w:trPr>
        <w:tc>
          <w:tcPr>
            <w:tcW w:w="817" w:type="dxa"/>
          </w:tcPr>
          <w:p w:rsidR="00633B05" w:rsidRDefault="00633B05" w:rsidP="00257860">
            <w:pPr>
              <w:spacing w:before="120"/>
            </w:pPr>
            <w:r>
              <w:t>2.</w:t>
            </w:r>
          </w:p>
        </w:tc>
        <w:tc>
          <w:tcPr>
            <w:tcW w:w="7821" w:type="dxa"/>
          </w:tcPr>
          <w:p w:rsidR="00633B05" w:rsidRDefault="00633B05" w:rsidP="00260014">
            <w:pPr>
              <w:spacing w:before="120"/>
              <w:jc w:val="both"/>
              <w:rPr>
                <w:b/>
                <w:u w:val="single"/>
              </w:rPr>
            </w:pPr>
            <w:r>
              <w:rPr>
                <w:b/>
                <w:u w:val="single"/>
              </w:rPr>
              <w:t>Minutes of Last Meeting</w:t>
            </w:r>
          </w:p>
          <w:p w:rsidR="00E4548D" w:rsidRDefault="00DA7398" w:rsidP="001D7C87">
            <w:pPr>
              <w:pStyle w:val="ListParagraph"/>
              <w:spacing w:before="120"/>
              <w:ind w:left="0"/>
              <w:jc w:val="both"/>
            </w:pPr>
            <w:r>
              <w:t>L</w:t>
            </w:r>
            <w:r w:rsidR="000A0ADA">
              <w:t xml:space="preserve">S </w:t>
            </w:r>
            <w:r w:rsidR="00CB077A">
              <w:t>– hope</w:t>
            </w:r>
            <w:r>
              <w:t xml:space="preserve">s that all </w:t>
            </w:r>
            <w:r w:rsidR="00CB077A">
              <w:t>sites have been repaired &amp; grass</w:t>
            </w:r>
            <w:r>
              <w:t xml:space="preserve"> cut</w:t>
            </w:r>
            <w:r w:rsidR="00CB077A">
              <w:t>.</w:t>
            </w:r>
          </w:p>
          <w:p w:rsidR="00DA7398" w:rsidRDefault="00CB077A" w:rsidP="001D7C87">
            <w:pPr>
              <w:pStyle w:val="ListParagraph"/>
              <w:spacing w:before="120"/>
              <w:ind w:left="0"/>
              <w:jc w:val="both"/>
            </w:pPr>
            <w:r>
              <w:t>ML- C</w:t>
            </w:r>
            <w:r w:rsidR="00DA7398">
              <w:t>onfirmed that the banks have been c</w:t>
            </w:r>
            <w:r>
              <w:t>ut</w:t>
            </w:r>
            <w:r w:rsidR="00DA7398">
              <w:t>.</w:t>
            </w:r>
          </w:p>
          <w:p w:rsidR="00DA7398" w:rsidRDefault="00CB077A" w:rsidP="001D7C87">
            <w:pPr>
              <w:pStyle w:val="ListParagraph"/>
              <w:spacing w:before="120"/>
              <w:ind w:left="0"/>
              <w:jc w:val="both"/>
            </w:pPr>
            <w:r>
              <w:t xml:space="preserve">MN </w:t>
            </w:r>
            <w:r w:rsidR="00DA7398">
              <w:t>asked if the br</w:t>
            </w:r>
            <w:r>
              <w:t xml:space="preserve">idge </w:t>
            </w:r>
            <w:r w:rsidR="00DA7398">
              <w:t xml:space="preserve">has </w:t>
            </w:r>
            <w:r>
              <w:t xml:space="preserve">been repaired – </w:t>
            </w:r>
            <w:r w:rsidR="00DA7398">
              <w:t>L</w:t>
            </w:r>
            <w:r>
              <w:t xml:space="preserve">S </w:t>
            </w:r>
            <w:r w:rsidR="00DA7398">
              <w:t>confirmed that it has been repaired.  The d</w:t>
            </w:r>
            <w:r>
              <w:t>e</w:t>
            </w:r>
            <w:r w:rsidR="00DA7398">
              <w:t>ck should have been re-</w:t>
            </w:r>
            <w:r w:rsidR="00684F3F">
              <w:t xml:space="preserve">netted and wire </w:t>
            </w:r>
            <w:r w:rsidR="00DA7398">
              <w:t xml:space="preserve">put </w:t>
            </w:r>
            <w:r w:rsidR="00684F3F">
              <w:t>on</w:t>
            </w:r>
            <w:r w:rsidR="00DA7398">
              <w:t xml:space="preserve"> the</w:t>
            </w:r>
            <w:r w:rsidR="00684F3F">
              <w:t xml:space="preserve"> side. ML </w:t>
            </w:r>
            <w:r w:rsidR="00DA7398">
              <w:t>said that the n</w:t>
            </w:r>
            <w:r w:rsidR="00684F3F">
              <w:t xml:space="preserve">etting </w:t>
            </w:r>
            <w:r w:rsidR="00DA7398">
              <w:t xml:space="preserve">has </w:t>
            </w:r>
            <w:r w:rsidR="00684F3F">
              <w:t xml:space="preserve">not </w:t>
            </w:r>
            <w:r w:rsidR="00DA7398">
              <w:t xml:space="preserve">been put </w:t>
            </w:r>
            <w:r w:rsidR="00684F3F">
              <w:t xml:space="preserve">on </w:t>
            </w:r>
            <w:r w:rsidR="00DA7398">
              <w:t xml:space="preserve">the </w:t>
            </w:r>
            <w:r w:rsidR="00684F3F">
              <w:t>side</w:t>
            </w:r>
            <w:r w:rsidR="00DA7398">
              <w:t>s but there is</w:t>
            </w:r>
            <w:r w:rsidR="00684F3F">
              <w:t xml:space="preserve"> thic</w:t>
            </w:r>
            <w:r w:rsidR="00DA7398">
              <w:t>k cable on side at hand height.</w:t>
            </w:r>
          </w:p>
          <w:p w:rsidR="007D0311" w:rsidRDefault="00684F3F" w:rsidP="001D7C87">
            <w:pPr>
              <w:pStyle w:val="ListParagraph"/>
              <w:spacing w:before="120"/>
              <w:ind w:left="0"/>
              <w:jc w:val="both"/>
            </w:pPr>
            <w:r>
              <w:t xml:space="preserve">MN – Will notify </w:t>
            </w:r>
            <w:r w:rsidR="00DA7398">
              <w:t>E</w:t>
            </w:r>
            <w:r>
              <w:t>state</w:t>
            </w:r>
            <w:r w:rsidR="00DA7398">
              <w:t>s O</w:t>
            </w:r>
            <w:r>
              <w:t xml:space="preserve">ffice if </w:t>
            </w:r>
            <w:r w:rsidR="00DA7398">
              <w:t xml:space="preserve">there are </w:t>
            </w:r>
            <w:r w:rsidR="007D0311">
              <w:t>any problems.</w:t>
            </w:r>
          </w:p>
          <w:p w:rsidR="00CB077A" w:rsidRPr="00BC2475" w:rsidRDefault="00684F3F" w:rsidP="001D7C87">
            <w:pPr>
              <w:pStyle w:val="ListParagraph"/>
              <w:spacing w:before="120"/>
              <w:ind w:left="0"/>
              <w:jc w:val="both"/>
            </w:pPr>
            <w:r>
              <w:t>B Greenhill propose</w:t>
            </w:r>
            <w:r w:rsidR="007D0311">
              <w:t>d the Minutes of the last meeting and D Bythell a</w:t>
            </w:r>
            <w:r>
              <w:t>pprove</w:t>
            </w:r>
            <w:r w:rsidR="007D0311">
              <w:t>d</w:t>
            </w:r>
            <w:r>
              <w:t>.</w:t>
            </w:r>
          </w:p>
        </w:tc>
        <w:tc>
          <w:tcPr>
            <w:tcW w:w="1671" w:type="dxa"/>
          </w:tcPr>
          <w:p w:rsidR="0017387A" w:rsidRPr="003D255B" w:rsidRDefault="0017387A" w:rsidP="003D255B">
            <w:pPr>
              <w:jc w:val="center"/>
            </w:pPr>
          </w:p>
          <w:p w:rsidR="007A6ADE" w:rsidRPr="003D255B" w:rsidRDefault="007A6ADE" w:rsidP="003D255B">
            <w:pPr>
              <w:jc w:val="center"/>
            </w:pPr>
          </w:p>
          <w:p w:rsidR="007A6ADE" w:rsidRDefault="007A6ADE" w:rsidP="003D255B">
            <w:pPr>
              <w:jc w:val="center"/>
            </w:pPr>
          </w:p>
          <w:p w:rsidR="00005DDD" w:rsidRDefault="00005DDD" w:rsidP="003D255B">
            <w:pPr>
              <w:jc w:val="center"/>
            </w:pPr>
          </w:p>
          <w:p w:rsidR="008137D8" w:rsidRDefault="008137D8" w:rsidP="003D255B">
            <w:pPr>
              <w:jc w:val="center"/>
            </w:pPr>
          </w:p>
          <w:p w:rsidR="008137D8" w:rsidRDefault="008137D8" w:rsidP="003D255B">
            <w:pPr>
              <w:jc w:val="center"/>
            </w:pPr>
          </w:p>
          <w:p w:rsidR="00005DDD" w:rsidRDefault="00005DDD" w:rsidP="003D255B">
            <w:pPr>
              <w:jc w:val="center"/>
            </w:pPr>
          </w:p>
          <w:p w:rsidR="00005DDD" w:rsidRDefault="00005DDD" w:rsidP="003D255B">
            <w:pPr>
              <w:jc w:val="center"/>
            </w:pPr>
          </w:p>
          <w:p w:rsidR="00005DDD" w:rsidRDefault="00005DDD" w:rsidP="003D255B">
            <w:pPr>
              <w:jc w:val="center"/>
            </w:pPr>
          </w:p>
          <w:p w:rsidR="008137D8" w:rsidRDefault="008137D8" w:rsidP="003D255B">
            <w:pPr>
              <w:jc w:val="center"/>
            </w:pPr>
          </w:p>
          <w:p w:rsidR="008137D8" w:rsidRDefault="008137D8" w:rsidP="003D255B">
            <w:pPr>
              <w:jc w:val="center"/>
            </w:pPr>
          </w:p>
          <w:p w:rsidR="00341BA5" w:rsidRDefault="00341BA5" w:rsidP="00E814D7">
            <w:pPr>
              <w:jc w:val="center"/>
            </w:pPr>
          </w:p>
          <w:p w:rsidR="003D255B" w:rsidRPr="00E814D7" w:rsidRDefault="003D255B" w:rsidP="00331967">
            <w:pPr>
              <w:jc w:val="center"/>
            </w:pPr>
          </w:p>
        </w:tc>
      </w:tr>
      <w:tr w:rsidR="00712263" w:rsidTr="00FC4544">
        <w:trPr>
          <w:trHeight w:val="53"/>
        </w:trPr>
        <w:tc>
          <w:tcPr>
            <w:tcW w:w="817" w:type="dxa"/>
          </w:tcPr>
          <w:p w:rsidR="00712263" w:rsidRDefault="00712263" w:rsidP="00257860">
            <w:pPr>
              <w:spacing w:before="120"/>
            </w:pPr>
            <w:r>
              <w:t>3.</w:t>
            </w:r>
          </w:p>
        </w:tc>
        <w:tc>
          <w:tcPr>
            <w:tcW w:w="7821" w:type="dxa"/>
          </w:tcPr>
          <w:p w:rsidR="00712263" w:rsidRDefault="00712263" w:rsidP="00260014">
            <w:pPr>
              <w:spacing w:before="120"/>
              <w:jc w:val="both"/>
            </w:pPr>
            <w:r>
              <w:rPr>
                <w:b/>
                <w:u w:val="single"/>
              </w:rPr>
              <w:t>Chairman’s Report</w:t>
            </w:r>
            <w:r w:rsidR="00D7543F">
              <w:rPr>
                <w:b/>
                <w:u w:val="single"/>
              </w:rPr>
              <w:t xml:space="preserve"> </w:t>
            </w:r>
            <w:r w:rsidR="00D7543F">
              <w:t xml:space="preserve">– </w:t>
            </w:r>
            <w:r w:rsidR="00684F3F">
              <w:t xml:space="preserve"> See Attached.</w:t>
            </w:r>
          </w:p>
          <w:p w:rsidR="00316ECD" w:rsidRPr="00712263" w:rsidRDefault="00AA5108" w:rsidP="00AA5108">
            <w:pPr>
              <w:spacing w:before="120"/>
              <w:jc w:val="both"/>
            </w:pPr>
            <w:r>
              <w:t xml:space="preserve">B Greenhill asked </w:t>
            </w:r>
            <w:r w:rsidR="00684F3F">
              <w:t xml:space="preserve">what </w:t>
            </w:r>
            <w:r>
              <w:t>grade 2 implies.  LS explained that it requires</w:t>
            </w:r>
            <w:r w:rsidR="00684F3F">
              <w:t xml:space="preserve"> careful conservation. </w:t>
            </w:r>
            <w:r>
              <w:t xml:space="preserve"> </w:t>
            </w:r>
            <w:r w:rsidR="00684F3F">
              <w:t>Kill occasional fish but don’t overkill.</w:t>
            </w:r>
            <w:r>
              <w:t xml:space="preserve"> </w:t>
            </w:r>
            <w:r w:rsidR="00684F3F">
              <w:t xml:space="preserve"> JR – Grade </w:t>
            </w:r>
            <w:r>
              <w:t>2 responsibility comes back to B</w:t>
            </w:r>
            <w:r w:rsidR="00684F3F">
              <w:t xml:space="preserve">oard to ensure people are responsible. </w:t>
            </w:r>
            <w:r>
              <w:t xml:space="preserve"> </w:t>
            </w:r>
            <w:r w:rsidR="00684F3F">
              <w:t xml:space="preserve">JR – Board needs to have clear </w:t>
            </w:r>
            <w:r w:rsidR="001A79D9">
              <w:t>rules</w:t>
            </w:r>
            <w:r w:rsidR="00684F3F">
              <w:t xml:space="preserve">. </w:t>
            </w:r>
            <w:r>
              <w:t xml:space="preserve"> </w:t>
            </w:r>
            <w:r w:rsidR="00684F3F">
              <w:t>No scale readings for returned fish required</w:t>
            </w:r>
            <w:r w:rsidR="001A79D9">
              <w:t xml:space="preserve"> but are interesting. Rowan keen to have rules fr</w:t>
            </w:r>
            <w:r>
              <w:t>om the</w:t>
            </w:r>
            <w:r w:rsidR="001A79D9">
              <w:t xml:space="preserve"> </w:t>
            </w:r>
            <w:r>
              <w:t>B</w:t>
            </w:r>
            <w:r w:rsidR="001A79D9">
              <w:t xml:space="preserve">oard. </w:t>
            </w:r>
            <w:r>
              <w:t xml:space="preserve">These should be included </w:t>
            </w:r>
            <w:r w:rsidR="001A79D9">
              <w:t xml:space="preserve"> with </w:t>
            </w:r>
            <w:r>
              <w:t xml:space="preserve">the </w:t>
            </w:r>
            <w:r w:rsidR="001A79D9">
              <w:t>minutes.</w:t>
            </w:r>
            <w:r>
              <w:t xml:space="preserve"> </w:t>
            </w:r>
            <w:r w:rsidR="001A79D9">
              <w:t xml:space="preserve"> JG </w:t>
            </w:r>
            <w:r>
              <w:t>confirmed that the</w:t>
            </w:r>
            <w:r w:rsidR="001A79D9">
              <w:t xml:space="preserve"> Bladnoch and Urr have set rules- anything over 8lb to be returned. </w:t>
            </w:r>
            <w:r>
              <w:t xml:space="preserve"> </w:t>
            </w:r>
            <w:r w:rsidR="001A79D9">
              <w:t xml:space="preserve">If fish are bleeding they can keep them. </w:t>
            </w:r>
            <w:r>
              <w:t xml:space="preserve"> ML expressed concern that this</w:t>
            </w:r>
            <w:r w:rsidR="001A79D9">
              <w:t xml:space="preserve"> </w:t>
            </w:r>
            <w:r>
              <w:t>would be used</w:t>
            </w:r>
            <w:r w:rsidR="001A79D9">
              <w:t xml:space="preserve"> an excuse to kill a fish. </w:t>
            </w:r>
            <w:r>
              <w:t xml:space="preserve"> BG said that they behave responsibly but would </w:t>
            </w:r>
            <w:r w:rsidR="001A79D9">
              <w:t xml:space="preserve">want to kill </w:t>
            </w:r>
            <w:r>
              <w:t xml:space="preserve">an </w:t>
            </w:r>
            <w:r w:rsidR="001A79D9">
              <w:t xml:space="preserve">occasional fish. </w:t>
            </w:r>
            <w:r>
              <w:t xml:space="preserve"> Concern was expressed that i</w:t>
            </w:r>
            <w:r w:rsidR="001A79D9">
              <w:t>f too many fish</w:t>
            </w:r>
            <w:r>
              <w:t xml:space="preserve"> were</w:t>
            </w:r>
            <w:r w:rsidR="001A79D9">
              <w:t xml:space="preserve"> killed </w:t>
            </w:r>
            <w:r>
              <w:t xml:space="preserve">it would be </w:t>
            </w:r>
            <w:r w:rsidR="001A79D9">
              <w:t xml:space="preserve">likely </w:t>
            </w:r>
            <w:r>
              <w:t xml:space="preserve">that the Luce would be </w:t>
            </w:r>
            <w:r w:rsidR="001A79D9">
              <w:t xml:space="preserve">returned to category 3, by Scottish Government. </w:t>
            </w:r>
            <w:r>
              <w:t xml:space="preserve"> </w:t>
            </w:r>
            <w:r w:rsidR="001A79D9">
              <w:t>ML problem could be with visiting anglers.</w:t>
            </w:r>
            <w:r>
              <w:t xml:space="preserve"> </w:t>
            </w:r>
            <w:r w:rsidR="001A79D9">
              <w:t xml:space="preserve"> </w:t>
            </w:r>
            <w:r>
              <w:t>LS said we could</w:t>
            </w:r>
            <w:r w:rsidR="001A79D9">
              <w:t xml:space="preserve"> have different rules for day tickets and syndicates.</w:t>
            </w:r>
          </w:p>
        </w:tc>
        <w:tc>
          <w:tcPr>
            <w:tcW w:w="1671" w:type="dxa"/>
          </w:tcPr>
          <w:p w:rsidR="00712263" w:rsidRDefault="00712263" w:rsidP="00B524A6">
            <w:pPr>
              <w:jc w:val="center"/>
            </w:pPr>
          </w:p>
        </w:tc>
      </w:tr>
      <w:tr w:rsidR="003E4D77" w:rsidTr="00EF4D29">
        <w:trPr>
          <w:trHeight w:val="543"/>
        </w:trPr>
        <w:tc>
          <w:tcPr>
            <w:tcW w:w="817" w:type="dxa"/>
          </w:tcPr>
          <w:p w:rsidR="003E4D77" w:rsidRDefault="003E4D77" w:rsidP="00257860">
            <w:pPr>
              <w:spacing w:before="120"/>
            </w:pPr>
            <w:r>
              <w:lastRenderedPageBreak/>
              <w:t>4.</w:t>
            </w:r>
          </w:p>
        </w:tc>
        <w:tc>
          <w:tcPr>
            <w:tcW w:w="7821" w:type="dxa"/>
          </w:tcPr>
          <w:p w:rsidR="003E4D77" w:rsidRDefault="003E4D77" w:rsidP="00A067A7">
            <w:pPr>
              <w:spacing w:before="120"/>
              <w:jc w:val="both"/>
              <w:rPr>
                <w:b/>
                <w:u w:val="single"/>
              </w:rPr>
            </w:pPr>
            <w:r>
              <w:rPr>
                <w:b/>
                <w:u w:val="single"/>
              </w:rPr>
              <w:t>Head Bailiff’s Report</w:t>
            </w:r>
          </w:p>
          <w:p w:rsidR="001A79D9" w:rsidRDefault="001A79D9" w:rsidP="00A067A7">
            <w:pPr>
              <w:spacing w:before="120"/>
              <w:jc w:val="both"/>
              <w:rPr>
                <w:b/>
                <w:u w:val="single"/>
              </w:rPr>
            </w:pPr>
          </w:p>
          <w:p w:rsidR="001A79D9" w:rsidRDefault="001A79D9" w:rsidP="00265647">
            <w:pPr>
              <w:spacing w:before="120" w:after="120"/>
              <w:jc w:val="both"/>
            </w:pPr>
            <w:r>
              <w:t>Good few salmon in the last 3 weeks.</w:t>
            </w:r>
          </w:p>
          <w:p w:rsidR="00821C70" w:rsidRDefault="001A79D9" w:rsidP="00265647">
            <w:pPr>
              <w:spacing w:before="120" w:after="120"/>
              <w:jc w:val="both"/>
            </w:pPr>
            <w:r>
              <w:t>Maintenance underway</w:t>
            </w:r>
          </w:p>
          <w:p w:rsidR="00821C70" w:rsidRDefault="00821C70" w:rsidP="00265647">
            <w:pPr>
              <w:spacing w:before="120" w:after="120"/>
              <w:jc w:val="both"/>
            </w:pPr>
            <w:r>
              <w:t>Gabsnout – whole corner gone.</w:t>
            </w:r>
          </w:p>
          <w:p w:rsidR="00821C70" w:rsidRDefault="00821C70" w:rsidP="00265647">
            <w:pPr>
              <w:spacing w:before="120" w:after="120"/>
              <w:jc w:val="both"/>
            </w:pPr>
            <w:r>
              <w:t>Abbey flats – bank on field side gone.</w:t>
            </w:r>
          </w:p>
          <w:p w:rsidR="00821C70" w:rsidRDefault="00821C70" w:rsidP="00265647">
            <w:pPr>
              <w:spacing w:before="120" w:after="120"/>
              <w:jc w:val="both"/>
            </w:pPr>
            <w:r>
              <w:t xml:space="preserve">Swing bridge at </w:t>
            </w:r>
            <w:r w:rsidR="00596317">
              <w:t>Galdenoch B</w:t>
            </w:r>
            <w:r>
              <w:t xml:space="preserve">attery – big tree stuck </w:t>
            </w:r>
          </w:p>
          <w:p w:rsidR="005876EE" w:rsidRDefault="00821C70" w:rsidP="00265647">
            <w:pPr>
              <w:spacing w:before="120" w:after="120"/>
              <w:jc w:val="both"/>
            </w:pPr>
            <w:r>
              <w:t xml:space="preserve">Poaching – 4 incidents </w:t>
            </w:r>
            <w:r w:rsidR="005876EE">
              <w:t xml:space="preserve">– family below Boreland </w:t>
            </w:r>
            <w:r w:rsidR="00AA5108">
              <w:t>Bridge on a Sunday</w:t>
            </w:r>
          </w:p>
          <w:p w:rsidR="005876EE" w:rsidRDefault="005876EE" w:rsidP="00265647">
            <w:pPr>
              <w:spacing w:before="120" w:after="120"/>
              <w:jc w:val="both"/>
            </w:pPr>
            <w:r>
              <w:t xml:space="preserve">JS Any questions? – </w:t>
            </w:r>
          </w:p>
          <w:p w:rsidR="001C670D" w:rsidRPr="003E4D77" w:rsidRDefault="00AA5108" w:rsidP="00265647">
            <w:pPr>
              <w:spacing w:before="120" w:after="120"/>
              <w:jc w:val="both"/>
            </w:pPr>
            <w:r>
              <w:t>John Gr – said that if there was an</w:t>
            </w:r>
            <w:r w:rsidR="005876EE">
              <w:t xml:space="preserve">y involvement with police </w:t>
            </w:r>
            <w:r>
              <w:t xml:space="preserve">they should </w:t>
            </w:r>
            <w:r w:rsidR="005876EE">
              <w:t xml:space="preserve">speak to </w:t>
            </w:r>
            <w:r>
              <w:t xml:space="preserve">the </w:t>
            </w:r>
            <w:r w:rsidR="005876EE">
              <w:t xml:space="preserve">Wildlife </w:t>
            </w:r>
            <w:r>
              <w:t>O</w:t>
            </w:r>
            <w:r w:rsidR="005876EE">
              <w:t xml:space="preserve">fficers to give advice. </w:t>
            </w:r>
            <w:r>
              <w:t xml:space="preserve"> LS agreed that it is useful to have a</w:t>
            </w:r>
            <w:r w:rsidR="005876EE">
              <w:t xml:space="preserve"> relationship with </w:t>
            </w:r>
            <w:r>
              <w:t xml:space="preserve">the </w:t>
            </w:r>
            <w:r w:rsidR="005876EE">
              <w:t>police</w:t>
            </w:r>
            <w:r w:rsidR="00DE009E">
              <w:t xml:space="preserve"> and it would be useful to have a d</w:t>
            </w:r>
            <w:r>
              <w:t xml:space="preserve">irect number.  </w:t>
            </w:r>
            <w:r w:rsidR="005876EE">
              <w:t>ML</w:t>
            </w:r>
            <w:r w:rsidR="00DE009E">
              <w:t xml:space="preserve"> said that they</w:t>
            </w:r>
            <w:r w:rsidR="005876EE">
              <w:t xml:space="preserve"> very rarely get info</w:t>
            </w:r>
            <w:r w:rsidR="00DE009E">
              <w:t>rmation</w:t>
            </w:r>
            <w:r w:rsidR="005876EE">
              <w:t xml:space="preserve"> on something hap</w:t>
            </w:r>
            <w:r w:rsidR="00DE009E">
              <w:t>pening and they</w:t>
            </w:r>
            <w:r w:rsidR="005876EE">
              <w:t xml:space="preserve"> usually </w:t>
            </w:r>
            <w:r w:rsidR="00DE009E">
              <w:t xml:space="preserve">just </w:t>
            </w:r>
            <w:r w:rsidR="005876EE">
              <w:t xml:space="preserve">stumble across incidents. </w:t>
            </w:r>
            <w:r w:rsidR="007E41B8">
              <w:t xml:space="preserve"> </w:t>
            </w:r>
          </w:p>
        </w:tc>
        <w:tc>
          <w:tcPr>
            <w:tcW w:w="1671" w:type="dxa"/>
          </w:tcPr>
          <w:p w:rsidR="003E4D77" w:rsidRDefault="003E4D77" w:rsidP="003E4D77">
            <w:pPr>
              <w:jc w:val="center"/>
            </w:pPr>
          </w:p>
          <w:p w:rsidR="00D61C32" w:rsidRDefault="00D61C32" w:rsidP="003E4D77">
            <w:pPr>
              <w:jc w:val="center"/>
            </w:pPr>
          </w:p>
          <w:p w:rsidR="00D61C32" w:rsidRDefault="00D61C32" w:rsidP="003E4D77">
            <w:pPr>
              <w:jc w:val="center"/>
            </w:pPr>
          </w:p>
          <w:p w:rsidR="00D61C32" w:rsidRDefault="00D61C32" w:rsidP="003E4D77">
            <w:pPr>
              <w:jc w:val="center"/>
            </w:pPr>
          </w:p>
          <w:p w:rsidR="00D61C32" w:rsidRDefault="00D61C32" w:rsidP="003E4D77">
            <w:pPr>
              <w:jc w:val="center"/>
            </w:pPr>
          </w:p>
          <w:p w:rsidR="00D61C32" w:rsidRDefault="00D61C32" w:rsidP="00D61C32">
            <w:pPr>
              <w:jc w:val="center"/>
            </w:pPr>
          </w:p>
        </w:tc>
      </w:tr>
      <w:tr w:rsidR="007B3454" w:rsidTr="00EF4D29">
        <w:trPr>
          <w:trHeight w:val="543"/>
        </w:trPr>
        <w:tc>
          <w:tcPr>
            <w:tcW w:w="817" w:type="dxa"/>
          </w:tcPr>
          <w:p w:rsidR="007B3454" w:rsidRDefault="007B3454" w:rsidP="00257860">
            <w:pPr>
              <w:spacing w:before="120"/>
            </w:pPr>
            <w:r>
              <w:t xml:space="preserve">5. </w:t>
            </w:r>
          </w:p>
        </w:tc>
        <w:tc>
          <w:tcPr>
            <w:tcW w:w="7821" w:type="dxa"/>
          </w:tcPr>
          <w:p w:rsidR="007B3454" w:rsidRDefault="007B3454" w:rsidP="00A067A7">
            <w:pPr>
              <w:spacing w:before="120"/>
              <w:jc w:val="both"/>
            </w:pPr>
            <w:r>
              <w:rPr>
                <w:b/>
                <w:u w:val="single"/>
              </w:rPr>
              <w:t xml:space="preserve">Financial Report </w:t>
            </w:r>
            <w:r>
              <w:t xml:space="preserve">– see attached </w:t>
            </w:r>
          </w:p>
          <w:p w:rsidR="00DE009E" w:rsidRDefault="00DE009E" w:rsidP="00DE009E">
            <w:pPr>
              <w:spacing w:before="120"/>
              <w:jc w:val="both"/>
            </w:pPr>
            <w:r>
              <w:t>The financial report was circulated and LS asked if there were a</w:t>
            </w:r>
            <w:r w:rsidR="007B3454">
              <w:t>ny questions</w:t>
            </w:r>
            <w:r>
              <w:t>.</w:t>
            </w:r>
          </w:p>
          <w:p w:rsidR="00DE009E" w:rsidRPr="007B3454" w:rsidRDefault="00DE009E" w:rsidP="00DE009E">
            <w:pPr>
              <w:spacing w:before="120"/>
              <w:jc w:val="both"/>
            </w:pPr>
          </w:p>
        </w:tc>
        <w:tc>
          <w:tcPr>
            <w:tcW w:w="1671" w:type="dxa"/>
          </w:tcPr>
          <w:p w:rsidR="007B3454" w:rsidRDefault="007B3454" w:rsidP="003E4D77">
            <w:pPr>
              <w:jc w:val="center"/>
            </w:pPr>
          </w:p>
        </w:tc>
      </w:tr>
      <w:tr w:rsidR="003E4D77" w:rsidTr="00446507">
        <w:trPr>
          <w:trHeight w:val="553"/>
        </w:trPr>
        <w:tc>
          <w:tcPr>
            <w:tcW w:w="817" w:type="dxa"/>
          </w:tcPr>
          <w:p w:rsidR="003E4D77" w:rsidRDefault="00C7374D" w:rsidP="00C7374D">
            <w:pPr>
              <w:spacing w:before="120"/>
            </w:pPr>
            <w:r>
              <w:t>5</w:t>
            </w:r>
            <w:r w:rsidR="00314E85">
              <w:t>.</w:t>
            </w:r>
          </w:p>
        </w:tc>
        <w:tc>
          <w:tcPr>
            <w:tcW w:w="7821" w:type="dxa"/>
          </w:tcPr>
          <w:p w:rsidR="003E4D77" w:rsidRDefault="003E4D77" w:rsidP="00260014">
            <w:pPr>
              <w:spacing w:before="120"/>
              <w:jc w:val="both"/>
            </w:pPr>
            <w:r w:rsidRPr="0071783D">
              <w:rPr>
                <w:b/>
                <w:u w:val="single"/>
              </w:rPr>
              <w:t>Galloway Fisheries Trust Report</w:t>
            </w:r>
          </w:p>
          <w:p w:rsidR="00EF6DEF" w:rsidRDefault="003E4D77" w:rsidP="00260014">
            <w:pPr>
              <w:spacing w:before="120" w:after="120"/>
              <w:jc w:val="both"/>
            </w:pPr>
            <w:r w:rsidRPr="00CA2892">
              <w:t>Jamie Ribbens and Jackie Graham provided a GFT</w:t>
            </w:r>
            <w:r w:rsidR="00EF6DEF">
              <w:t xml:space="preserve"> report:</w:t>
            </w:r>
          </w:p>
          <w:p w:rsidR="00105301" w:rsidRDefault="007B3454" w:rsidP="007B3454">
            <w:pPr>
              <w:spacing w:after="120"/>
              <w:jc w:val="both"/>
            </w:pPr>
            <w:r>
              <w:t>J</w:t>
            </w:r>
            <w:r w:rsidR="00CB0274">
              <w:t xml:space="preserve">ackie </w:t>
            </w:r>
            <w:r>
              <w:t>G</w:t>
            </w:r>
            <w:r w:rsidR="00CB0274">
              <w:t>raham</w:t>
            </w:r>
            <w:r>
              <w:t xml:space="preserve"> </w:t>
            </w:r>
            <w:r w:rsidR="00CB0274">
              <w:t xml:space="preserve">presented the </w:t>
            </w:r>
            <w:r w:rsidR="003F5B71">
              <w:t>e</w:t>
            </w:r>
            <w:r>
              <w:t>lectrofishing results from last year</w:t>
            </w:r>
            <w:r w:rsidR="00CB0274">
              <w:t xml:space="preserve"> and 2015 and</w:t>
            </w:r>
            <w:r>
              <w:t xml:space="preserve"> spoke about timed electrofishing. </w:t>
            </w:r>
            <w:r w:rsidR="00CB0274">
              <w:t xml:space="preserve"> JG explained that it’s a v</w:t>
            </w:r>
            <w:r>
              <w:t xml:space="preserve">ery good method </w:t>
            </w:r>
            <w:r w:rsidR="00CB0274">
              <w:t xml:space="preserve">to </w:t>
            </w:r>
            <w:r>
              <w:t xml:space="preserve">hit a lot of sites and target </w:t>
            </w:r>
            <w:r w:rsidR="00CB0274">
              <w:t xml:space="preserve">the </w:t>
            </w:r>
            <w:r>
              <w:t xml:space="preserve">best areas. </w:t>
            </w:r>
            <w:r w:rsidR="00CB0274">
              <w:t>A m</w:t>
            </w:r>
            <w:r>
              <w:t xml:space="preserve">ap was circulated showing red dots where the 5 minute fishing was carried out. </w:t>
            </w:r>
            <w:r w:rsidR="00CB0274">
              <w:t xml:space="preserve"> JG explained that the b</w:t>
            </w:r>
            <w:r>
              <w:t>ase line won’t mean too much at the moment</w:t>
            </w:r>
            <w:r w:rsidR="00CB0274">
              <w:t xml:space="preserve"> but will do in years to come</w:t>
            </w:r>
            <w:r>
              <w:t>.</w:t>
            </w:r>
            <w:r w:rsidR="00CB0274">
              <w:t xml:space="preserve"> </w:t>
            </w:r>
            <w:r>
              <w:t xml:space="preserve"> </w:t>
            </w:r>
            <w:r w:rsidR="00CB0274">
              <w:t>GFT d</w:t>
            </w:r>
            <w:r w:rsidR="00FD0FB6">
              <w:t>idn’t go right up Cross Water as habita</w:t>
            </w:r>
            <w:r w:rsidR="00CB0274">
              <w:t>t changes and not many salmon. L</w:t>
            </w:r>
            <w:r w:rsidR="00FD0FB6">
              <w:t xml:space="preserve">S </w:t>
            </w:r>
            <w:r w:rsidR="00CB0274">
              <w:t xml:space="preserve">stated that </w:t>
            </w:r>
            <w:r w:rsidR="00FD0FB6">
              <w:t xml:space="preserve">when JR first started </w:t>
            </w:r>
            <w:r w:rsidR="00CB0274">
              <w:t>the C</w:t>
            </w:r>
            <w:r w:rsidR="00FD0FB6">
              <w:t>ross Water</w:t>
            </w:r>
            <w:r w:rsidR="00CB0274">
              <w:t xml:space="preserve"> was a significant w</w:t>
            </w:r>
            <w:r w:rsidR="00FD0FB6">
              <w:t xml:space="preserve">orry so Galloway Fisheries Trust work has worked. </w:t>
            </w:r>
            <w:r w:rsidR="00D31BB2">
              <w:t xml:space="preserve"> The f</w:t>
            </w:r>
            <w:r w:rsidR="00FD0FB6">
              <w:t>igure</w:t>
            </w:r>
            <w:r w:rsidR="00D31BB2">
              <w:t>s</w:t>
            </w:r>
            <w:r w:rsidR="00FD0FB6">
              <w:t xml:space="preserve"> </w:t>
            </w:r>
            <w:r w:rsidR="00D31BB2">
              <w:t>recorded are the</w:t>
            </w:r>
            <w:r w:rsidR="00FD0FB6">
              <w:t xml:space="preserve"> number of salmon fry caught per minute. </w:t>
            </w:r>
            <w:r w:rsidR="00D31BB2">
              <w:t xml:space="preserve"> If agreeable to the Board the GFT will change sites by a few feet</w:t>
            </w:r>
            <w:r w:rsidR="00FD0FB6">
              <w:t xml:space="preserve">. </w:t>
            </w:r>
            <w:r w:rsidR="00D31BB2">
              <w:t>It is a q</w:t>
            </w:r>
            <w:r w:rsidR="00FD0FB6">
              <w:t xml:space="preserve">uick approach to give whole river data. </w:t>
            </w:r>
            <w:r w:rsidR="00D31BB2">
              <w:t xml:space="preserve"> </w:t>
            </w:r>
            <w:r w:rsidR="00FD0FB6">
              <w:t>Same location every year</w:t>
            </w:r>
            <w:r w:rsidR="00D31BB2">
              <w:t xml:space="preserve"> gives comparables</w:t>
            </w:r>
            <w:r w:rsidR="00FD0FB6">
              <w:t>. Target salmon fry areas as interested in spawning. All done in Summer (normal eletrofishing season). No national standard to</w:t>
            </w:r>
            <w:r w:rsidR="00D31BB2">
              <w:t xml:space="preserve"> compare to at the moment. BG asked </w:t>
            </w:r>
            <w:r w:rsidR="00FD0FB6">
              <w:t xml:space="preserve">how much influence </w:t>
            </w:r>
            <w:r w:rsidR="00D31BB2">
              <w:t xml:space="preserve">the work has </w:t>
            </w:r>
            <w:r w:rsidR="00FD0FB6">
              <w:t xml:space="preserve">on re-categorising. JR </w:t>
            </w:r>
            <w:r w:rsidR="00D31BB2">
              <w:t>said that it didn’t have much influence</w:t>
            </w:r>
            <w:r w:rsidR="00FD0FB6">
              <w:t xml:space="preserve"> at moment. </w:t>
            </w:r>
            <w:r w:rsidR="00D31BB2">
              <w:t>GFT will t</w:t>
            </w:r>
            <w:r w:rsidR="00FD0FB6">
              <w:t xml:space="preserve">arget areas for re stocking, habitat work, etc. </w:t>
            </w:r>
            <w:r w:rsidR="00D31BB2">
              <w:t>and p</w:t>
            </w:r>
            <w:r w:rsidR="00FD0FB6">
              <w:t xml:space="preserve">erhaps add sites at top of river (Cross </w:t>
            </w:r>
            <w:r w:rsidR="00D31BB2">
              <w:t>W</w:t>
            </w:r>
            <w:r w:rsidR="00FD0FB6">
              <w:t xml:space="preserve">ater) to show what is happening. Targeting ideal salmon habitat. </w:t>
            </w:r>
            <w:r w:rsidR="00D31BB2">
              <w:t xml:space="preserve">JR said that at </w:t>
            </w:r>
            <w:r w:rsidR="00FD0FB6">
              <w:t xml:space="preserve">Lagafater </w:t>
            </w:r>
            <w:r w:rsidR="00D31BB2">
              <w:t xml:space="preserve">the Luce is </w:t>
            </w:r>
            <w:r w:rsidR="00FD0FB6">
              <w:t>narrow</w:t>
            </w:r>
            <w:r w:rsidR="00D31BB2">
              <w:t xml:space="preserve"> and</w:t>
            </w:r>
            <w:r w:rsidR="00FD0FB6">
              <w:t xml:space="preserve"> not </w:t>
            </w:r>
            <w:r w:rsidR="00D31BB2">
              <w:t xml:space="preserve">a </w:t>
            </w:r>
            <w:r w:rsidR="00FD0FB6">
              <w:t xml:space="preserve">natural salmon spawning habitat. </w:t>
            </w:r>
            <w:r w:rsidR="00D31BB2">
              <w:t xml:space="preserve"> </w:t>
            </w:r>
            <w:r w:rsidR="00FD0FB6">
              <w:t xml:space="preserve">ML </w:t>
            </w:r>
            <w:r w:rsidR="00D31BB2">
              <w:t>asked if GFT</w:t>
            </w:r>
            <w:r w:rsidR="00FD0FB6">
              <w:t xml:space="preserve"> electrofish </w:t>
            </w:r>
            <w:r w:rsidR="00D31BB2">
              <w:t>at</w:t>
            </w:r>
            <w:r w:rsidR="00FD0FB6">
              <w:t xml:space="preserve"> Lagafater house </w:t>
            </w:r>
            <w:r w:rsidR="00D31BB2">
              <w:t xml:space="preserve">and they confirmed that they don’t do the Laggie Burn as they </w:t>
            </w:r>
            <w:r w:rsidR="0071783D">
              <w:t>didn’t fish any burns but they c</w:t>
            </w:r>
            <w:r w:rsidR="00FD0FB6">
              <w:t>an add in site.</w:t>
            </w:r>
            <w:r w:rsidR="0071783D">
              <w:t xml:space="preserve"> </w:t>
            </w:r>
            <w:r w:rsidR="00FD0FB6">
              <w:t xml:space="preserve"> If in agreement </w:t>
            </w:r>
            <w:r w:rsidR="0071783D">
              <w:t xml:space="preserve">they will </w:t>
            </w:r>
            <w:r w:rsidR="00FD0FB6">
              <w:t>go ahead again this summer</w:t>
            </w:r>
            <w:r w:rsidR="0071783D">
              <w:t>.  The meeting a</w:t>
            </w:r>
            <w:r w:rsidR="00FD0FB6">
              <w:t xml:space="preserve">greed </w:t>
            </w:r>
            <w:r w:rsidR="0071783D">
              <w:t>that they should</w:t>
            </w:r>
            <w:r w:rsidR="00FD0FB6">
              <w:t xml:space="preserve"> go ahead. DB</w:t>
            </w:r>
            <w:r w:rsidR="003F5B71">
              <w:t xml:space="preserve"> asked</w:t>
            </w:r>
            <w:r w:rsidR="00FD0FB6">
              <w:t xml:space="preserve"> </w:t>
            </w:r>
            <w:r w:rsidR="00105301">
              <w:t xml:space="preserve">how long </w:t>
            </w:r>
            <w:r w:rsidR="003F5B71">
              <w:t xml:space="preserve">it takes </w:t>
            </w:r>
            <w:r w:rsidR="00105301">
              <w:t xml:space="preserve">to do </w:t>
            </w:r>
            <w:r w:rsidR="003F5B71">
              <w:t xml:space="preserve">the </w:t>
            </w:r>
            <w:r w:rsidR="00105301">
              <w:t xml:space="preserve">river? </w:t>
            </w:r>
            <w:r w:rsidR="003F5B71">
              <w:t xml:space="preserve"> It was confirmed that </w:t>
            </w:r>
            <w:r w:rsidR="00913814">
              <w:t xml:space="preserve">it </w:t>
            </w:r>
            <w:r w:rsidR="00405376">
              <w:t xml:space="preserve">would </w:t>
            </w:r>
            <w:r w:rsidR="00913814">
              <w:t xml:space="preserve">take </w:t>
            </w:r>
            <w:r w:rsidR="00105301">
              <w:t xml:space="preserve">3 days to do </w:t>
            </w:r>
            <w:r w:rsidR="00405376">
              <w:t xml:space="preserve">the </w:t>
            </w:r>
            <w:r w:rsidR="00105301">
              <w:t>river on</w:t>
            </w:r>
            <w:r w:rsidR="00405376">
              <w:t xml:space="preserve"> 5</w:t>
            </w:r>
            <w:r w:rsidR="00105301">
              <w:t xml:space="preserve"> minute basis. </w:t>
            </w:r>
            <w:r w:rsidR="00405376">
              <w:t xml:space="preserve"> BG thinks that the </w:t>
            </w:r>
            <w:r w:rsidR="00105301">
              <w:t xml:space="preserve">Cross </w:t>
            </w:r>
            <w:r w:rsidR="00405376">
              <w:t>W</w:t>
            </w:r>
            <w:r w:rsidR="00105301">
              <w:t>ater look</w:t>
            </w:r>
            <w:r w:rsidR="00405376">
              <w:t>s healthier than rest of river.</w:t>
            </w:r>
          </w:p>
          <w:p w:rsidR="00105301" w:rsidRDefault="00105301" w:rsidP="007B3454">
            <w:pPr>
              <w:spacing w:after="120"/>
              <w:jc w:val="both"/>
            </w:pPr>
            <w:r>
              <w:lastRenderedPageBreak/>
              <w:t>JG</w:t>
            </w:r>
            <w:r w:rsidR="00405376">
              <w:t xml:space="preserve"> as if it was correct that there was n</w:t>
            </w:r>
            <w:r>
              <w:t xml:space="preserve">o stocking last year </w:t>
            </w:r>
            <w:r w:rsidR="00405376">
              <w:t>and</w:t>
            </w:r>
            <w:r>
              <w:t xml:space="preserve"> ML </w:t>
            </w:r>
            <w:r w:rsidR="00405376">
              <w:t>confirmed that was correct.</w:t>
            </w:r>
          </w:p>
          <w:p w:rsidR="00105301" w:rsidRDefault="00405376" w:rsidP="007B3454">
            <w:pPr>
              <w:spacing w:after="120"/>
              <w:jc w:val="both"/>
            </w:pPr>
            <w:r>
              <w:t xml:space="preserve">MN asked if there would be </w:t>
            </w:r>
            <w:r w:rsidR="00105301">
              <w:t xml:space="preserve">stocking in the future </w:t>
            </w:r>
            <w:r>
              <w:t>and ML said it would be a B</w:t>
            </w:r>
            <w:r w:rsidR="00105301">
              <w:t xml:space="preserve">oard </w:t>
            </w:r>
            <w:r>
              <w:t>d</w:t>
            </w:r>
            <w:r w:rsidR="00105301">
              <w:t>ecision</w:t>
            </w:r>
            <w:r>
              <w:t>.</w:t>
            </w:r>
          </w:p>
          <w:p w:rsidR="00105301" w:rsidRDefault="00405376" w:rsidP="007B3454">
            <w:pPr>
              <w:spacing w:after="120"/>
              <w:jc w:val="both"/>
            </w:pPr>
            <w:r>
              <w:t>L</w:t>
            </w:r>
            <w:r w:rsidR="00105301">
              <w:t xml:space="preserve">S </w:t>
            </w:r>
            <w:r>
              <w:t>said that for the l</w:t>
            </w:r>
            <w:r w:rsidR="00105301">
              <w:t xml:space="preserve">ast 2 years </w:t>
            </w:r>
            <w:r>
              <w:t xml:space="preserve">it had </w:t>
            </w:r>
            <w:r w:rsidR="00105301">
              <w:t xml:space="preserve">not </w:t>
            </w:r>
            <w:r>
              <w:t>been advisable and asked</w:t>
            </w:r>
            <w:r w:rsidR="00105301">
              <w:t xml:space="preserve"> JR what </w:t>
            </w:r>
            <w:r>
              <w:t>the</w:t>
            </w:r>
            <w:r w:rsidR="00105301">
              <w:t xml:space="preserve"> current position</w:t>
            </w:r>
            <w:r w:rsidR="0062426E">
              <w:t xml:space="preserve"> was</w:t>
            </w:r>
            <w:r>
              <w:t>. JR said it</w:t>
            </w:r>
            <w:r w:rsidR="00105301">
              <w:t xml:space="preserve"> make</w:t>
            </w:r>
            <w:r>
              <w:t>s</w:t>
            </w:r>
            <w:r w:rsidR="00105301">
              <w:t xml:space="preserve"> s</w:t>
            </w:r>
            <w:r>
              <w:t>en</w:t>
            </w:r>
            <w:r w:rsidR="00105301">
              <w:t xml:space="preserve">se to review periodically </w:t>
            </w:r>
            <w:r>
              <w:t>but it is now</w:t>
            </w:r>
            <w:r w:rsidR="00105301">
              <w:t xml:space="preserve"> much harder to get stocking licence.</w:t>
            </w:r>
            <w:r>
              <w:t xml:space="preserve"> </w:t>
            </w:r>
            <w:r w:rsidR="00105301">
              <w:t xml:space="preserve"> JS, ML, &amp; J</w:t>
            </w:r>
            <w:r>
              <w:t>R to meet and review guidance as b</w:t>
            </w:r>
            <w:r w:rsidR="00105301">
              <w:t xml:space="preserve">est practice needs to be followed. </w:t>
            </w:r>
            <w:r>
              <w:t xml:space="preserve"> </w:t>
            </w:r>
            <w:r w:rsidR="004C392D">
              <w:t>There has been o</w:t>
            </w:r>
            <w:r w:rsidR="00805778">
              <w:t xml:space="preserve">ver stocking over last 20 -30 years </w:t>
            </w:r>
            <w:r w:rsidR="004C392D">
              <w:t>and the true genetics of C</w:t>
            </w:r>
            <w:r w:rsidR="00805778">
              <w:t xml:space="preserve">ross </w:t>
            </w:r>
            <w:r w:rsidR="004C392D">
              <w:t>W</w:t>
            </w:r>
            <w:r w:rsidR="00805778">
              <w:t xml:space="preserve">ater fish for example have changed. JR – Board needs to have policy on stock. </w:t>
            </w:r>
            <w:r w:rsidR="004C392D">
              <w:t xml:space="preserve"> </w:t>
            </w:r>
            <w:r w:rsidR="00805778">
              <w:t xml:space="preserve">ML – if gathering broodstock </w:t>
            </w:r>
            <w:r w:rsidR="004C392D">
              <w:t>it is</w:t>
            </w:r>
            <w:r w:rsidR="00805778">
              <w:t xml:space="preserve"> </w:t>
            </w:r>
            <w:r w:rsidR="004C392D">
              <w:t>certain they</w:t>
            </w:r>
            <w:r w:rsidR="00805778">
              <w:t xml:space="preserve"> will spa</w:t>
            </w:r>
            <w:r w:rsidR="004C392D">
              <w:t>w</w:t>
            </w:r>
            <w:r w:rsidR="00805778">
              <w:t>n the</w:t>
            </w:r>
            <w:r w:rsidR="004C392D">
              <w:t>re as they</w:t>
            </w:r>
            <w:r w:rsidR="00805778">
              <w:t xml:space="preserve"> may migrate down river.</w:t>
            </w:r>
            <w:r w:rsidR="004C392D">
              <w:t xml:space="preserve"> </w:t>
            </w:r>
            <w:r w:rsidR="00805778">
              <w:t xml:space="preserve"> JR </w:t>
            </w:r>
            <w:r w:rsidR="004C392D">
              <w:t>said the q</w:t>
            </w:r>
            <w:r w:rsidR="00805778">
              <w:t>uicker</w:t>
            </w:r>
            <w:r w:rsidR="004C392D">
              <w:t xml:space="preserve"> they are</w:t>
            </w:r>
            <w:r w:rsidR="00805778">
              <w:t xml:space="preserve"> put in </w:t>
            </w:r>
            <w:r w:rsidR="004C392D">
              <w:t>the better and there is n</w:t>
            </w:r>
            <w:r w:rsidR="00805778">
              <w:t xml:space="preserve">o point in stocking areas of high density. ML </w:t>
            </w:r>
            <w:r w:rsidR="004C392D">
              <w:t xml:space="preserve">queried why </w:t>
            </w:r>
            <w:r w:rsidR="00805778">
              <w:t xml:space="preserve">if </w:t>
            </w:r>
            <w:r w:rsidR="004C392D">
              <w:t xml:space="preserve">fish are </w:t>
            </w:r>
            <w:r w:rsidR="00805778">
              <w:t>that far up</w:t>
            </w:r>
            <w:r w:rsidR="004C392D">
              <w:t xml:space="preserve"> the River already </w:t>
            </w:r>
            <w:r w:rsidR="00805778">
              <w:t>y</w:t>
            </w:r>
            <w:r w:rsidR="004C392D">
              <w:t>ou</w:t>
            </w:r>
            <w:r w:rsidR="00805778">
              <w:t xml:space="preserve"> would take </w:t>
            </w:r>
            <w:r w:rsidR="004C392D">
              <w:t xml:space="preserve">them out and put through stress. </w:t>
            </w:r>
            <w:r w:rsidR="00805778">
              <w:t xml:space="preserve"> DB</w:t>
            </w:r>
            <w:r w:rsidR="004C392D">
              <w:t xml:space="preserve"> asked</w:t>
            </w:r>
            <w:r w:rsidR="00805778">
              <w:t xml:space="preserve"> if</w:t>
            </w:r>
            <w:r w:rsidR="004C392D">
              <w:t xml:space="preserve"> it would be good to have </w:t>
            </w:r>
            <w:r w:rsidR="00805778">
              <w:t xml:space="preserve">some </w:t>
            </w:r>
            <w:r w:rsidR="004C392D">
              <w:t xml:space="preserve">fish </w:t>
            </w:r>
            <w:r w:rsidR="00805778">
              <w:t xml:space="preserve">in </w:t>
            </w:r>
            <w:r w:rsidR="004C392D">
              <w:t xml:space="preserve">the </w:t>
            </w:r>
            <w:r w:rsidR="00805778">
              <w:t>hatchery in case there is a disaster th</w:t>
            </w:r>
            <w:r w:rsidR="00FF5F61">
              <w:t>at</w:t>
            </w:r>
            <w:r w:rsidR="00805778">
              <w:t xml:space="preserve"> causes</w:t>
            </w:r>
            <w:r w:rsidR="00FF5F61">
              <w:t xml:space="preserve"> a </w:t>
            </w:r>
            <w:r w:rsidR="00805778">
              <w:t xml:space="preserve">major problem in </w:t>
            </w:r>
            <w:r w:rsidR="00FF5F61">
              <w:t xml:space="preserve">the </w:t>
            </w:r>
            <w:r w:rsidR="00805778">
              <w:t xml:space="preserve">River </w:t>
            </w:r>
            <w:r w:rsidR="00FF5F61">
              <w:t>and</w:t>
            </w:r>
            <w:r w:rsidR="00805778">
              <w:t xml:space="preserve"> kills fish. </w:t>
            </w:r>
            <w:r w:rsidR="00FF5F61">
              <w:t xml:space="preserve"> </w:t>
            </w:r>
            <w:r w:rsidR="00805778">
              <w:t xml:space="preserve">ML </w:t>
            </w:r>
            <w:r w:rsidR="00FF5F61">
              <w:t xml:space="preserve">expressed concern that </w:t>
            </w:r>
            <w:r w:rsidR="00805778">
              <w:t xml:space="preserve">last year </w:t>
            </w:r>
            <w:r w:rsidR="00FF5F61">
              <w:t xml:space="preserve">there were a </w:t>
            </w:r>
            <w:r w:rsidR="00805778">
              <w:t>few 12 f</w:t>
            </w:r>
            <w:r w:rsidR="00FF5F61">
              <w:t>oo</w:t>
            </w:r>
            <w:r w:rsidR="00805778">
              <w:t xml:space="preserve">t floods </w:t>
            </w:r>
            <w:r w:rsidR="00FF5F61">
              <w:t>where</w:t>
            </w:r>
            <w:r w:rsidR="00805778">
              <w:t xml:space="preserve"> fry </w:t>
            </w:r>
            <w:r w:rsidR="00FF5F61">
              <w:t xml:space="preserve">were </w:t>
            </w:r>
            <w:r w:rsidR="00805778">
              <w:t xml:space="preserve">stuck to fences. </w:t>
            </w:r>
            <w:r w:rsidR="00FF5F61">
              <w:t xml:space="preserve"> </w:t>
            </w:r>
            <w:r w:rsidR="00805778">
              <w:t>J</w:t>
            </w:r>
            <w:r w:rsidR="00FF5F61">
              <w:t xml:space="preserve">R said that the main justification for the </w:t>
            </w:r>
            <w:r w:rsidR="00805778">
              <w:t xml:space="preserve">Galloway Fisheries Trust </w:t>
            </w:r>
            <w:r w:rsidR="00FF5F61">
              <w:t>is acidification.  He also commented that</w:t>
            </w:r>
            <w:r w:rsidR="00805778">
              <w:t xml:space="preserve"> </w:t>
            </w:r>
            <w:r w:rsidR="00FF5F61">
              <w:t>h</w:t>
            </w:r>
            <w:r w:rsidR="00805778">
              <w:t xml:space="preserve">atchery fish may knock out wild fish as they are stronger </w:t>
            </w:r>
            <w:r w:rsidR="00FF5F61">
              <w:t>and</w:t>
            </w:r>
            <w:r w:rsidR="00805778">
              <w:t xml:space="preserve"> healthier. </w:t>
            </w:r>
            <w:r w:rsidR="00FF5F61">
              <w:t xml:space="preserve"> </w:t>
            </w:r>
            <w:r w:rsidR="00805778">
              <w:t>Dry autumns have huge impact on how far fish get up River</w:t>
            </w:r>
            <w:r w:rsidR="00FF5F61">
              <w:t>.</w:t>
            </w:r>
          </w:p>
          <w:p w:rsidR="00FF5F61" w:rsidRDefault="00805778" w:rsidP="007B3454">
            <w:pPr>
              <w:spacing w:after="120"/>
              <w:jc w:val="both"/>
            </w:pPr>
            <w:r>
              <w:t xml:space="preserve">Conservation limits – </w:t>
            </w:r>
            <w:r w:rsidR="00FF5F61">
              <w:t xml:space="preserve">The Scottish Government have </w:t>
            </w:r>
            <w:r>
              <w:t xml:space="preserve">scaled back </w:t>
            </w:r>
            <w:r w:rsidR="00FF5F61">
              <w:t xml:space="preserve">and are </w:t>
            </w:r>
            <w:r>
              <w:t xml:space="preserve">going to keep </w:t>
            </w:r>
            <w:r w:rsidR="00FF5F61">
              <w:t>B</w:t>
            </w:r>
            <w:r>
              <w:t xml:space="preserve">oards. </w:t>
            </w:r>
            <w:r w:rsidR="00FF5F61">
              <w:t xml:space="preserve"> They are s</w:t>
            </w:r>
            <w:r>
              <w:t xml:space="preserve">till pushing forward DFBs to produce Salmon Plans to be approved by </w:t>
            </w:r>
            <w:r w:rsidR="00FF5F61">
              <w:t>M</w:t>
            </w:r>
            <w:r>
              <w:t xml:space="preserve">arine Scotland. </w:t>
            </w:r>
            <w:r w:rsidR="00FF5F61">
              <w:t xml:space="preserve"> </w:t>
            </w:r>
            <w:r>
              <w:t xml:space="preserve">If </w:t>
            </w:r>
            <w:r w:rsidR="00FF5F61">
              <w:t xml:space="preserve">Salmon Plans are not followed Marine </w:t>
            </w:r>
            <w:r>
              <w:t>S</w:t>
            </w:r>
            <w:r w:rsidR="00FF5F61">
              <w:t>cotland</w:t>
            </w:r>
            <w:r>
              <w:t xml:space="preserve"> could run river and remove</w:t>
            </w:r>
            <w:r w:rsidR="00FF5F61">
              <w:t xml:space="preserve"> the Board.</w:t>
            </w:r>
          </w:p>
          <w:p w:rsidR="00805778" w:rsidRDefault="00805778" w:rsidP="007B3454">
            <w:pPr>
              <w:spacing w:after="120"/>
              <w:jc w:val="both"/>
            </w:pPr>
            <w:r>
              <w:t>Pike conservation</w:t>
            </w:r>
            <w:r w:rsidR="00FF5F61">
              <w:t xml:space="preserve"> –</w:t>
            </w:r>
            <w:r>
              <w:t xml:space="preserve"> Si</w:t>
            </w:r>
            <w:r w:rsidR="00FF5F61">
              <w:t>mon Drystone going to visit GFT</w:t>
            </w:r>
            <w:r>
              <w:t xml:space="preserve"> shortly. </w:t>
            </w:r>
            <w:r w:rsidR="00FF5F61">
              <w:t xml:space="preserve"> P</w:t>
            </w:r>
            <w:r>
              <w:t xml:space="preserve">ike </w:t>
            </w:r>
            <w:r w:rsidR="00FF5F61">
              <w:t xml:space="preserve">are to be protected </w:t>
            </w:r>
            <w:r>
              <w:t>– can’t kill over 6lb and bag limit of 1-2 per day.</w:t>
            </w:r>
          </w:p>
          <w:p w:rsidR="00FF5F61" w:rsidRDefault="00805778" w:rsidP="007B3454">
            <w:pPr>
              <w:spacing w:after="120"/>
              <w:jc w:val="both"/>
            </w:pPr>
            <w:r>
              <w:t xml:space="preserve">Full Board </w:t>
            </w:r>
            <w:r w:rsidR="005A5FBA">
              <w:t>Coverage</w:t>
            </w:r>
            <w:r>
              <w:t xml:space="preserve"> – All Rives to have </w:t>
            </w:r>
            <w:r w:rsidR="00FF5F61">
              <w:t>B</w:t>
            </w:r>
            <w:r>
              <w:t xml:space="preserve">oards. </w:t>
            </w:r>
            <w:r w:rsidR="00FF5F61">
              <w:t xml:space="preserve"> </w:t>
            </w:r>
            <w:r>
              <w:t>Amalgamations of Boards encourage</w:t>
            </w:r>
            <w:r w:rsidR="00FF5F61">
              <w:t xml:space="preserve">d although </w:t>
            </w:r>
            <w:r w:rsidR="005A5FBA">
              <w:t xml:space="preserve">JR </w:t>
            </w:r>
            <w:r w:rsidR="00FF5F61">
              <w:t>confirmed that there will be no requirement to amalgamate.</w:t>
            </w:r>
          </w:p>
          <w:p w:rsidR="00FF5F61" w:rsidRDefault="005A5FBA" w:rsidP="007B3454">
            <w:pPr>
              <w:spacing w:after="120"/>
              <w:jc w:val="both"/>
            </w:pPr>
            <w:r>
              <w:t xml:space="preserve">Gill netting on coast </w:t>
            </w:r>
            <w:r w:rsidR="00FF5F61">
              <w:t xml:space="preserve">will </w:t>
            </w:r>
            <w:r>
              <w:t xml:space="preserve">potentially </w:t>
            </w:r>
            <w:r w:rsidR="00FF5F61">
              <w:t xml:space="preserve">be </w:t>
            </w:r>
            <w:r>
              <w:t>b</w:t>
            </w:r>
            <w:r w:rsidR="00FF5F61">
              <w:t>an</w:t>
            </w:r>
            <w:r>
              <w:t>n</w:t>
            </w:r>
            <w:r w:rsidR="00FF5F61">
              <w:t>ed</w:t>
            </w:r>
            <w:r>
              <w:t xml:space="preserve">. </w:t>
            </w:r>
            <w:r w:rsidR="00FF5F61">
              <w:t xml:space="preserve"> </w:t>
            </w:r>
          </w:p>
          <w:p w:rsidR="00805778" w:rsidRDefault="005A5FBA" w:rsidP="007B3454">
            <w:pPr>
              <w:spacing w:after="120"/>
              <w:jc w:val="both"/>
            </w:pPr>
            <w:r>
              <w:t xml:space="preserve">River Luce </w:t>
            </w:r>
            <w:r w:rsidR="00FF5F61">
              <w:t>Category 2 – C</w:t>
            </w:r>
            <w:r>
              <w:t>hanges in model – lo</w:t>
            </w:r>
            <w:r w:rsidR="00FF5F61">
              <w:t>ok</w:t>
            </w:r>
            <w:r>
              <w:t xml:space="preserve"> at river flows. </w:t>
            </w:r>
            <w:r w:rsidR="00FF5F61">
              <w:t xml:space="preserve"> </w:t>
            </w:r>
            <w:r>
              <w:t>Dry season affects catches, late run of fish after season close</w:t>
            </w:r>
            <w:r w:rsidR="00635DDF">
              <w:t xml:space="preserve">. Wetted areas had been overestimated. </w:t>
            </w:r>
            <w:r w:rsidR="00FF5F61">
              <w:t xml:space="preserve"> </w:t>
            </w:r>
            <w:r w:rsidR="00635DDF">
              <w:t xml:space="preserve">JG spent </w:t>
            </w:r>
            <w:r w:rsidR="00FF5F61">
              <w:t xml:space="preserve">a </w:t>
            </w:r>
            <w:r w:rsidR="00635DDF">
              <w:t>lot of time going through model and removing areas eg Piltanton Burn.</w:t>
            </w:r>
            <w:r w:rsidR="00FF5F61">
              <w:t xml:space="preserve"> </w:t>
            </w:r>
            <w:r w:rsidR="00635DDF">
              <w:t xml:space="preserve"> More accurate scale data. </w:t>
            </w:r>
          </w:p>
          <w:p w:rsidR="00BA67FA" w:rsidRDefault="00BA67FA" w:rsidP="007B3454">
            <w:pPr>
              <w:spacing w:after="120"/>
              <w:jc w:val="both"/>
            </w:pPr>
            <w:r>
              <w:t>Estimation:</w:t>
            </w:r>
          </w:p>
          <w:p w:rsidR="00635DDF" w:rsidRDefault="00635DDF" w:rsidP="007B3454">
            <w:pPr>
              <w:spacing w:after="120"/>
              <w:jc w:val="both"/>
            </w:pPr>
            <w:r>
              <w:t>2011</w:t>
            </w:r>
            <w:r w:rsidR="00BA67FA">
              <w:t xml:space="preserve"> – </w:t>
            </w:r>
            <w:r>
              <w:t>2</w:t>
            </w:r>
            <w:r w:rsidR="00BA67FA">
              <w:t>,</w:t>
            </w:r>
            <w:r>
              <w:t xml:space="preserve">000 </w:t>
            </w:r>
            <w:r w:rsidR="00BA67FA">
              <w:t>a</w:t>
            </w:r>
            <w:r>
              <w:t xml:space="preserve">dult </w:t>
            </w:r>
            <w:r w:rsidR="00BA67FA">
              <w:t>s</w:t>
            </w:r>
            <w:r>
              <w:t xml:space="preserve">almon into river </w:t>
            </w:r>
          </w:p>
          <w:p w:rsidR="00BA67FA" w:rsidRDefault="00BA67FA" w:rsidP="007B3454">
            <w:pPr>
              <w:spacing w:after="120"/>
              <w:jc w:val="both"/>
            </w:pPr>
            <w:r>
              <w:t>2012 – 2,000 adult salmon into river</w:t>
            </w:r>
          </w:p>
          <w:p w:rsidR="00635DDF" w:rsidRDefault="00635DDF" w:rsidP="007B3454">
            <w:pPr>
              <w:spacing w:after="120"/>
              <w:jc w:val="both"/>
            </w:pPr>
            <w:r>
              <w:t>2013</w:t>
            </w:r>
            <w:r w:rsidR="00BA67FA">
              <w:t xml:space="preserve"> – </w:t>
            </w:r>
            <w:r>
              <w:t>1</w:t>
            </w:r>
            <w:r w:rsidR="00BA67FA">
              <w:t>,2</w:t>
            </w:r>
            <w:r>
              <w:t>00</w:t>
            </w:r>
            <w:r w:rsidR="00BA67FA">
              <w:t xml:space="preserve"> adult salmon into river</w:t>
            </w:r>
          </w:p>
          <w:p w:rsidR="00635DDF" w:rsidRDefault="00635DDF" w:rsidP="007B3454">
            <w:pPr>
              <w:spacing w:after="120"/>
              <w:jc w:val="both"/>
            </w:pPr>
            <w:r>
              <w:t>2014 – 193 rod catches</w:t>
            </w:r>
          </w:p>
          <w:p w:rsidR="00635DDF" w:rsidRDefault="00635DDF" w:rsidP="007B3454">
            <w:pPr>
              <w:spacing w:after="120"/>
              <w:jc w:val="both"/>
            </w:pPr>
            <w:r>
              <w:t>2015 – 1</w:t>
            </w:r>
            <w:r w:rsidR="00BA67FA">
              <w:t>,</w:t>
            </w:r>
            <w:r>
              <w:t xml:space="preserve">400 </w:t>
            </w:r>
            <w:r w:rsidR="00BA67FA">
              <w:t>adult salmon into river</w:t>
            </w:r>
          </w:p>
          <w:p w:rsidR="00635DDF" w:rsidRDefault="00635DDF" w:rsidP="007B3454">
            <w:pPr>
              <w:spacing w:after="120"/>
              <w:jc w:val="both"/>
            </w:pPr>
            <w:r>
              <w:t xml:space="preserve">Late run of fish </w:t>
            </w:r>
            <w:r w:rsidR="00BA67FA">
              <w:t>in 20</w:t>
            </w:r>
            <w:r>
              <w:t>14 – 135 salmon</w:t>
            </w:r>
            <w:r w:rsidR="00BA67FA">
              <w:t xml:space="preserve"> coming in after season closed altjough</w:t>
            </w:r>
            <w:r>
              <w:t xml:space="preserve"> JR thinks </w:t>
            </w:r>
            <w:r w:rsidR="00BA67FA">
              <w:t>the total will be higher</w:t>
            </w:r>
            <w:r>
              <w:t xml:space="preserve">. </w:t>
            </w:r>
            <w:r w:rsidR="00607EDE">
              <w:t xml:space="preserve"> Season close date affected how many were added on. Egg estimation 2014 – 500,000. Better years, 3-4 million eggs. 2011 </w:t>
            </w:r>
            <w:r w:rsidR="00BA67FA">
              <w:t>best year with</w:t>
            </w:r>
            <w:r w:rsidR="00607EDE">
              <w:t xml:space="preserve"> 6,000,000 eggs</w:t>
            </w:r>
            <w:r w:rsidR="00BA67FA">
              <w:t>.</w:t>
            </w:r>
          </w:p>
          <w:p w:rsidR="00607EDE" w:rsidRDefault="00BA67FA" w:rsidP="007B3454">
            <w:pPr>
              <w:spacing w:after="120"/>
              <w:jc w:val="both"/>
            </w:pPr>
            <w:r>
              <w:lastRenderedPageBreak/>
              <w:t>There will be a b</w:t>
            </w:r>
            <w:r w:rsidR="00607EDE">
              <w:t xml:space="preserve">ig problem next season </w:t>
            </w:r>
            <w:r>
              <w:t xml:space="preserve">when we lose the </w:t>
            </w:r>
            <w:r w:rsidR="00607EDE">
              <w:t>2011 data</w:t>
            </w:r>
            <w:r>
              <w:t xml:space="preserve">. </w:t>
            </w:r>
            <w:r w:rsidR="00607EDE">
              <w:t xml:space="preserve"> 2016</w:t>
            </w:r>
            <w:r>
              <w:t xml:space="preserve"> was a</w:t>
            </w:r>
            <w:r w:rsidR="00607EDE">
              <w:t xml:space="preserve"> dry year so </w:t>
            </w:r>
            <w:r>
              <w:t xml:space="preserve">we </w:t>
            </w:r>
            <w:r w:rsidR="00607EDE">
              <w:t>will lose</w:t>
            </w:r>
            <w:r>
              <w:t xml:space="preserve"> a</w:t>
            </w:r>
            <w:r w:rsidR="00607EDE">
              <w:t xml:space="preserve"> good year and bring in bad year. </w:t>
            </w:r>
            <w:r>
              <w:t xml:space="preserve"> </w:t>
            </w:r>
            <w:r w:rsidR="00607EDE">
              <w:t xml:space="preserve">JR – likely to drop back to a category 3 as a result of this. </w:t>
            </w:r>
            <w:r>
              <w:t xml:space="preserve"> This w</w:t>
            </w:r>
            <w:r w:rsidR="00607EDE">
              <w:t xml:space="preserve">ill </w:t>
            </w:r>
            <w:r>
              <w:t xml:space="preserve">potentially </w:t>
            </w:r>
            <w:r w:rsidR="00607EDE">
              <w:t>carry through until lose 2014 that was a very dry year.</w:t>
            </w:r>
            <w:r>
              <w:t xml:space="preserve"> </w:t>
            </w:r>
            <w:r w:rsidR="00607EDE">
              <w:t xml:space="preserve"> </w:t>
            </w:r>
            <w:r>
              <w:t xml:space="preserve">However if </w:t>
            </w:r>
            <w:r w:rsidR="00607EDE">
              <w:t xml:space="preserve">decent numbers of fish </w:t>
            </w:r>
            <w:r>
              <w:t>are caught in the</w:t>
            </w:r>
            <w:r w:rsidR="00607EDE">
              <w:t xml:space="preserve"> last 2 months of </w:t>
            </w:r>
            <w:r>
              <w:t xml:space="preserve">the </w:t>
            </w:r>
            <w:r w:rsidR="00607EDE">
              <w:t xml:space="preserve">season </w:t>
            </w:r>
            <w:r>
              <w:t xml:space="preserve">they </w:t>
            </w:r>
            <w:r w:rsidR="00607EDE">
              <w:t xml:space="preserve">will add more late numbers. </w:t>
            </w:r>
            <w:r>
              <w:t xml:space="preserve"> Every effort should be made to k</w:t>
            </w:r>
            <w:r w:rsidR="00607EDE">
              <w:t>eep fish catches up.</w:t>
            </w:r>
          </w:p>
          <w:p w:rsidR="00607EDE" w:rsidRDefault="00607EDE" w:rsidP="007B3454">
            <w:pPr>
              <w:spacing w:after="120"/>
              <w:jc w:val="both"/>
            </w:pPr>
            <w:r>
              <w:t xml:space="preserve">Update Fish Galloway regularly to encourage more anglers to take day tickets. </w:t>
            </w:r>
          </w:p>
          <w:p w:rsidR="00607EDE" w:rsidRDefault="00607EDE" w:rsidP="007B3454">
            <w:pPr>
              <w:spacing w:after="120"/>
              <w:jc w:val="both"/>
              <w:rPr>
                <w:u w:val="single"/>
              </w:rPr>
            </w:pPr>
            <w:r w:rsidRPr="00607EDE">
              <w:rPr>
                <w:u w:val="single"/>
              </w:rPr>
              <w:t>Marine Scotland</w:t>
            </w:r>
          </w:p>
          <w:p w:rsidR="00607EDE" w:rsidRDefault="00892B00" w:rsidP="007B3454">
            <w:pPr>
              <w:spacing w:after="120"/>
              <w:jc w:val="both"/>
            </w:pPr>
            <w:r>
              <w:t>Marine Scotland have distributed receivers for tagged fish to try and provide m</w:t>
            </w:r>
            <w:r w:rsidR="00607EDE">
              <w:t xml:space="preserve">ore evidence. </w:t>
            </w:r>
            <w:r>
              <w:t xml:space="preserve"> </w:t>
            </w:r>
            <w:r w:rsidR="00607EDE">
              <w:t xml:space="preserve">Tagged fish </w:t>
            </w:r>
            <w:r>
              <w:t xml:space="preserve">have </w:t>
            </w:r>
            <w:r w:rsidR="00607EDE">
              <w:t xml:space="preserve">obvious external tags on </w:t>
            </w:r>
            <w:r>
              <w:t>their dorsal fish. There is only one</w:t>
            </w:r>
            <w:r w:rsidR="00607EDE">
              <w:t xml:space="preserve"> receiver for </w:t>
            </w:r>
            <w:r>
              <w:t xml:space="preserve">the </w:t>
            </w:r>
            <w:r w:rsidR="00607EDE">
              <w:t xml:space="preserve">whole of Galloway. </w:t>
            </w:r>
            <w:r>
              <w:t xml:space="preserve"> </w:t>
            </w:r>
            <w:r w:rsidR="00515A0F">
              <w:t>This is g</w:t>
            </w:r>
            <w:r w:rsidR="00607EDE">
              <w:t xml:space="preserve">oing in to </w:t>
            </w:r>
            <w:r w:rsidR="00515A0F">
              <w:t xml:space="preserve">the Cree, the </w:t>
            </w:r>
            <w:r w:rsidR="00607EDE">
              <w:t xml:space="preserve">GFT have asked for one for </w:t>
            </w:r>
            <w:r w:rsidR="00515A0F">
              <w:t xml:space="preserve">the </w:t>
            </w:r>
            <w:r w:rsidR="00607EDE">
              <w:t xml:space="preserve">Luce but </w:t>
            </w:r>
            <w:r w:rsidR="00515A0F">
              <w:t xml:space="preserve">are </w:t>
            </w:r>
            <w:r w:rsidR="00607EDE">
              <w:t xml:space="preserve">waiting to hear if </w:t>
            </w:r>
            <w:r w:rsidR="00515A0F">
              <w:t xml:space="preserve">there are </w:t>
            </w:r>
            <w:r w:rsidR="00607EDE">
              <w:t xml:space="preserve">any spare. </w:t>
            </w:r>
            <w:r w:rsidR="00515A0F">
              <w:t>They will be s</w:t>
            </w:r>
            <w:r w:rsidR="00607EDE">
              <w:t xml:space="preserve">tarting to tag fish next week. </w:t>
            </w:r>
            <w:r w:rsidR="00515A0F">
              <w:t xml:space="preserve">The tagging of the fish is taking place in </w:t>
            </w:r>
            <w:r w:rsidR="00607EDE">
              <w:t>Armadale</w:t>
            </w:r>
            <w:r w:rsidR="00515A0F">
              <w:t xml:space="preserve">, they will head </w:t>
            </w:r>
            <w:r w:rsidR="00607EDE">
              <w:t xml:space="preserve">down coast </w:t>
            </w:r>
            <w:r w:rsidR="00515A0F">
              <w:t>but</w:t>
            </w:r>
            <w:r w:rsidR="00AC0963">
              <w:t xml:space="preserve"> may not get to this area. </w:t>
            </w:r>
          </w:p>
          <w:p w:rsidR="00515A0F" w:rsidRDefault="00515A0F" w:rsidP="007B3454">
            <w:pPr>
              <w:spacing w:after="120"/>
              <w:jc w:val="both"/>
            </w:pPr>
            <w:r>
              <w:t>GFT t</w:t>
            </w:r>
            <w:r w:rsidR="00AC0963">
              <w:t>hink th</w:t>
            </w:r>
            <w:r>
              <w:t>e</w:t>
            </w:r>
            <w:r w:rsidR="00AC0963">
              <w:t xml:space="preserve"> way </w:t>
            </w:r>
            <w:r>
              <w:t>the L</w:t>
            </w:r>
            <w:r w:rsidR="00AC0963">
              <w:t>uce is fished is</w:t>
            </w:r>
            <w:r>
              <w:t xml:space="preserve"> not giving correct information.  M</w:t>
            </w:r>
            <w:r w:rsidR="00AC0963">
              <w:t xml:space="preserve">ore information </w:t>
            </w:r>
            <w:r>
              <w:t xml:space="preserve">is required </w:t>
            </w:r>
            <w:r w:rsidR="00AC0963">
              <w:t xml:space="preserve">for </w:t>
            </w:r>
            <w:r>
              <w:t xml:space="preserve">the </w:t>
            </w:r>
            <w:r w:rsidR="00AC0963">
              <w:t xml:space="preserve">model to make </w:t>
            </w:r>
            <w:r>
              <w:t xml:space="preserve">them </w:t>
            </w:r>
            <w:r w:rsidR="00AC0963">
              <w:t>understand how light the fishing pressure is on</w:t>
            </w:r>
            <w:r>
              <w:t xml:space="preserve"> the</w:t>
            </w:r>
            <w:r w:rsidR="00AC0963">
              <w:t xml:space="preserve"> Luce </w:t>
            </w:r>
          </w:p>
          <w:p w:rsidR="00C909A7" w:rsidRDefault="00C909A7" w:rsidP="007B3454">
            <w:pPr>
              <w:spacing w:after="120"/>
              <w:jc w:val="both"/>
            </w:pPr>
            <w:r>
              <w:t xml:space="preserve">Desktop exercise – catchability of fish. When </w:t>
            </w:r>
            <w:r w:rsidR="00515A0F">
              <w:t>the L</w:t>
            </w:r>
            <w:r>
              <w:t xml:space="preserve">uce </w:t>
            </w:r>
            <w:r w:rsidR="00515A0F">
              <w:t xml:space="preserve">is </w:t>
            </w:r>
            <w:r>
              <w:t xml:space="preserve">really low catches </w:t>
            </w:r>
            <w:r w:rsidR="00515A0F">
              <w:t xml:space="preserve">are </w:t>
            </w:r>
            <w:r w:rsidR="006947B9">
              <w:t>really low</w:t>
            </w:r>
            <w:r w:rsidR="00515A0F">
              <w:t xml:space="preserve"> as </w:t>
            </w:r>
            <w:r w:rsidR="006947B9">
              <w:t>people don’t even go fishing. Some of board contribution would go towards this. Would like Bailiffs to help if possible with netting. JG – last summer trying to refine model – Grilse error. To refine Grilse error – scales were to be collected and anglers were to say whether salmon or grilse. Thanks to all who</w:t>
            </w:r>
            <w:r w:rsidR="00070CB9">
              <w:t xml:space="preserve"> assisted with the gathering of scales.</w:t>
            </w:r>
          </w:p>
          <w:p w:rsidR="006947B9" w:rsidRDefault="006947B9" w:rsidP="007B3454">
            <w:pPr>
              <w:spacing w:after="120"/>
              <w:jc w:val="both"/>
            </w:pPr>
            <w:r>
              <w:t>19 sets of scales read by professional reader – 100% correct one angler caught 2 but didn’t guess whether salmon or grilse. Largest 18lb salmon. Largest Grilse 8lb Smal</w:t>
            </w:r>
            <w:r w:rsidR="008564A4">
              <w:t>l</w:t>
            </w:r>
            <w:r>
              <w:t xml:space="preserve">est salmon 8lb All correctly identified.  </w:t>
            </w:r>
          </w:p>
          <w:p w:rsidR="006947B9" w:rsidRDefault="006947B9" w:rsidP="007B3454">
            <w:pPr>
              <w:spacing w:after="120"/>
              <w:jc w:val="both"/>
            </w:pPr>
            <w:r>
              <w:t>No major grilse error on River Luce. S</w:t>
            </w:r>
            <w:r w:rsidR="008564A4">
              <w:t xml:space="preserve">cottish </w:t>
            </w:r>
            <w:r>
              <w:t>G</w:t>
            </w:r>
            <w:r w:rsidR="008564A4">
              <w:t xml:space="preserve">overnment made an incorrect </w:t>
            </w:r>
            <w:r>
              <w:t xml:space="preserve">assumption that anglers were getting it wrong. </w:t>
            </w:r>
            <w:r w:rsidR="008564A4">
              <w:t xml:space="preserve"> </w:t>
            </w:r>
            <w:r>
              <w:t xml:space="preserve">ML </w:t>
            </w:r>
            <w:r w:rsidR="008564A4">
              <w:t xml:space="preserve">– </w:t>
            </w:r>
            <w:r>
              <w:t>A lot of salmon &amp; grilse are about 8lb so unfortunate overlap.</w:t>
            </w:r>
            <w:r w:rsidR="008564A4">
              <w:t xml:space="preserve"> </w:t>
            </w:r>
            <w:r>
              <w:t xml:space="preserve"> JR – interesting some beats</w:t>
            </w:r>
            <w:r w:rsidR="008564A4">
              <w:t>, eg the Minnoch,</w:t>
            </w:r>
            <w:r>
              <w:t xml:space="preserve"> just taking weight rather than anglers judgement. </w:t>
            </w:r>
          </w:p>
          <w:p w:rsidR="006947B9" w:rsidRDefault="006947B9" w:rsidP="007B3454">
            <w:pPr>
              <w:spacing w:after="120"/>
              <w:jc w:val="both"/>
            </w:pPr>
            <w:r>
              <w:t xml:space="preserve">Stick with same method of sending returns based on anglers return. </w:t>
            </w:r>
            <w:r w:rsidR="008564A4">
              <w:t xml:space="preserve"> L</w:t>
            </w:r>
            <w:r>
              <w:t>S have we still got scale envelopes. JG</w:t>
            </w:r>
            <w:r w:rsidR="008564A4">
              <w:t xml:space="preserve"> advised that this is</w:t>
            </w:r>
            <w:r>
              <w:t xml:space="preserve"> not a strategy they are going for this year. JR </w:t>
            </w:r>
            <w:r w:rsidR="008564A4">
              <w:t xml:space="preserve">to </w:t>
            </w:r>
            <w:r>
              <w:t xml:space="preserve">send to ML for fish hut. </w:t>
            </w:r>
            <w:r w:rsidR="008564A4">
              <w:t xml:space="preserve"> It was agreed that f</w:t>
            </w:r>
            <w:r>
              <w:t xml:space="preserve">ishing effort should be recorded. </w:t>
            </w:r>
            <w:r w:rsidR="008564A4">
              <w:t xml:space="preserve"> </w:t>
            </w:r>
            <w:r>
              <w:t>JR – Model doesn’t accept that info but GFT working on getting them to accept this.</w:t>
            </w:r>
            <w:r w:rsidR="008564A4">
              <w:t xml:space="preserve"> </w:t>
            </w:r>
            <w:r>
              <w:t xml:space="preserve"> ML</w:t>
            </w:r>
            <w:r w:rsidR="008564A4">
              <w:t xml:space="preserve"> –</w:t>
            </w:r>
            <w:r>
              <w:t xml:space="preserve"> 2016 – fishing effort very low.</w:t>
            </w:r>
            <w:r w:rsidR="008564A4">
              <w:t xml:space="preserve"> </w:t>
            </w:r>
            <w:r>
              <w:t xml:space="preserve"> JR – Need something to argue against 2014 effort. </w:t>
            </w:r>
            <w:r w:rsidR="008564A4">
              <w:t xml:space="preserve"> </w:t>
            </w:r>
            <w:r>
              <w:t xml:space="preserve">Recognition of exceptional circumstances </w:t>
            </w:r>
            <w:r w:rsidR="007F203E">
              <w:t>in some years.</w:t>
            </w:r>
          </w:p>
          <w:p w:rsidR="007F203E" w:rsidRDefault="007F203E" w:rsidP="007B3454">
            <w:pPr>
              <w:spacing w:after="120"/>
              <w:jc w:val="both"/>
            </w:pPr>
            <w:r>
              <w:t xml:space="preserve">David Bythell left meeting at 11.35 am. </w:t>
            </w:r>
          </w:p>
          <w:p w:rsidR="007F203E" w:rsidRDefault="00136361" w:rsidP="007B3454">
            <w:pPr>
              <w:spacing w:after="120"/>
              <w:jc w:val="both"/>
            </w:pPr>
            <w:r>
              <w:t>It would be u</w:t>
            </w:r>
            <w:r w:rsidR="007F203E">
              <w:t xml:space="preserve">seful if fishing effort </w:t>
            </w:r>
            <w:r>
              <w:t xml:space="preserve">was </w:t>
            </w:r>
            <w:r w:rsidR="007F203E">
              <w:t xml:space="preserve">recorded for 2017 year. </w:t>
            </w:r>
            <w:r>
              <w:t xml:space="preserve"> </w:t>
            </w:r>
            <w:r w:rsidR="007F203E">
              <w:t xml:space="preserve">JG </w:t>
            </w:r>
            <w:r>
              <w:t>to</w:t>
            </w:r>
            <w:r w:rsidR="007F203E">
              <w:t xml:space="preserve"> speak to all anglers to see what can be done to record useful data. </w:t>
            </w:r>
          </w:p>
          <w:p w:rsidR="007F203E" w:rsidRDefault="007F203E" w:rsidP="007B3454">
            <w:pPr>
              <w:spacing w:after="120"/>
              <w:jc w:val="both"/>
            </w:pPr>
            <w:r>
              <w:t>Encourage as much fishing as possible in last 2 months of the seaso</w:t>
            </w:r>
            <w:r w:rsidR="00446507">
              <w:t>n to increase percentage added although this g</w:t>
            </w:r>
            <w:r>
              <w:t xml:space="preserve">oes against best practice. </w:t>
            </w:r>
          </w:p>
          <w:p w:rsidR="007F203E" w:rsidRDefault="007F203E" w:rsidP="007B3454">
            <w:pPr>
              <w:spacing w:after="120"/>
              <w:jc w:val="both"/>
            </w:pPr>
            <w:r>
              <w:t>S</w:t>
            </w:r>
            <w:r w:rsidR="00446507">
              <w:t xml:space="preserve">cottish </w:t>
            </w:r>
            <w:r>
              <w:t>G</w:t>
            </w:r>
            <w:r w:rsidR="00446507">
              <w:t>overnment has a p</w:t>
            </w:r>
            <w:r>
              <w:t xml:space="preserve">recautionary approach </w:t>
            </w:r>
            <w:r w:rsidR="00446507">
              <w:t>and are</w:t>
            </w:r>
            <w:r>
              <w:t xml:space="preserve"> not bothered if a </w:t>
            </w:r>
            <w:r w:rsidR="00446507">
              <w:t xml:space="preserve">river is a category </w:t>
            </w:r>
            <w:r>
              <w:t xml:space="preserve">3 </w:t>
            </w:r>
            <w:r w:rsidR="00446507">
              <w:t>when it</w:t>
            </w:r>
            <w:r>
              <w:t xml:space="preserve"> should be a </w:t>
            </w:r>
            <w:r w:rsidR="00446507">
              <w:t xml:space="preserve">category </w:t>
            </w:r>
            <w:r>
              <w:t xml:space="preserve">2. </w:t>
            </w:r>
          </w:p>
          <w:p w:rsidR="00607EDE" w:rsidRPr="00C105DC" w:rsidRDefault="00446507" w:rsidP="008564A4">
            <w:pPr>
              <w:spacing w:after="120"/>
              <w:jc w:val="both"/>
            </w:pPr>
            <w:r>
              <w:lastRenderedPageBreak/>
              <w:t xml:space="preserve">It was noted that the </w:t>
            </w:r>
            <w:r w:rsidR="007F203E">
              <w:t xml:space="preserve">Luce </w:t>
            </w:r>
            <w:r>
              <w:t>is</w:t>
            </w:r>
            <w:r w:rsidR="007F203E">
              <w:t xml:space="preserve"> very honest </w:t>
            </w:r>
            <w:r>
              <w:t xml:space="preserve">in its </w:t>
            </w:r>
            <w:r w:rsidR="007F203E">
              <w:t>reporting.</w:t>
            </w:r>
          </w:p>
        </w:tc>
        <w:tc>
          <w:tcPr>
            <w:tcW w:w="1671" w:type="dxa"/>
          </w:tcPr>
          <w:p w:rsidR="003E4D77" w:rsidRDefault="003E4D77" w:rsidP="003E4D77">
            <w:pPr>
              <w:jc w:val="center"/>
            </w:pPr>
          </w:p>
          <w:p w:rsidR="003E4D77" w:rsidRDefault="003E4D77" w:rsidP="003E4D77">
            <w:pPr>
              <w:jc w:val="center"/>
            </w:pPr>
          </w:p>
          <w:p w:rsidR="003E4D77" w:rsidRDefault="003E4D77" w:rsidP="003E4D77">
            <w:pPr>
              <w:jc w:val="center"/>
            </w:pPr>
          </w:p>
          <w:p w:rsidR="003E4D77" w:rsidRDefault="003E4D77" w:rsidP="003E4D77">
            <w:pPr>
              <w:jc w:val="center"/>
            </w:pPr>
          </w:p>
          <w:p w:rsidR="003E4D77" w:rsidRDefault="003E4D77" w:rsidP="003E4D77">
            <w:pPr>
              <w:jc w:val="center"/>
            </w:pPr>
          </w:p>
          <w:p w:rsidR="003E4D77" w:rsidRDefault="003E4D77" w:rsidP="003E4D77">
            <w:pPr>
              <w:jc w:val="center"/>
            </w:pPr>
          </w:p>
          <w:p w:rsidR="003E4D77" w:rsidRDefault="003E4D77" w:rsidP="003E4D77">
            <w:pPr>
              <w:jc w:val="center"/>
            </w:pPr>
          </w:p>
        </w:tc>
      </w:tr>
      <w:tr w:rsidR="005218AF" w:rsidTr="00257860">
        <w:trPr>
          <w:trHeight w:val="982"/>
        </w:trPr>
        <w:tc>
          <w:tcPr>
            <w:tcW w:w="817" w:type="dxa"/>
          </w:tcPr>
          <w:p w:rsidR="005218AF" w:rsidRDefault="00C7374D" w:rsidP="00257860">
            <w:pPr>
              <w:spacing w:before="120"/>
            </w:pPr>
            <w:r>
              <w:lastRenderedPageBreak/>
              <w:t>6</w:t>
            </w:r>
            <w:r w:rsidR="005218AF">
              <w:t>.</w:t>
            </w:r>
          </w:p>
        </w:tc>
        <w:tc>
          <w:tcPr>
            <w:tcW w:w="7821" w:type="dxa"/>
          </w:tcPr>
          <w:p w:rsidR="005218AF" w:rsidRDefault="005218AF" w:rsidP="00A067A7">
            <w:pPr>
              <w:spacing w:before="120"/>
              <w:jc w:val="both"/>
              <w:rPr>
                <w:b/>
                <w:u w:val="single"/>
              </w:rPr>
            </w:pPr>
            <w:r>
              <w:rPr>
                <w:b/>
                <w:u w:val="single"/>
              </w:rPr>
              <w:t>Any Other Business</w:t>
            </w:r>
          </w:p>
          <w:p w:rsidR="00AF5A6C" w:rsidRDefault="007F203E" w:rsidP="007F203E">
            <w:pPr>
              <w:pStyle w:val="ListParagraph"/>
              <w:spacing w:before="120" w:after="120"/>
              <w:ind w:left="0"/>
              <w:jc w:val="both"/>
            </w:pPr>
            <w:r>
              <w:t xml:space="preserve">BG – Cross Water </w:t>
            </w:r>
            <w:r w:rsidR="00446507">
              <w:t xml:space="preserve">of Luce </w:t>
            </w:r>
            <w:r>
              <w:t xml:space="preserve">– Quarter fencing has been renewed. </w:t>
            </w:r>
            <w:r w:rsidR="00446507">
              <w:t>A c</w:t>
            </w:r>
            <w:r>
              <w:t xml:space="preserve">ouple of stiles </w:t>
            </w:r>
            <w:r w:rsidR="00AF5A6C">
              <w:t>will</w:t>
            </w:r>
            <w:r>
              <w:t xml:space="preserve"> </w:t>
            </w:r>
            <w:r w:rsidR="00AF5A6C">
              <w:t>be required</w:t>
            </w:r>
            <w:r>
              <w:t xml:space="preserve"> as </w:t>
            </w:r>
            <w:r w:rsidR="00AF5A6C">
              <w:t xml:space="preserve">the </w:t>
            </w:r>
            <w:r>
              <w:t xml:space="preserve">bank </w:t>
            </w:r>
            <w:r w:rsidR="00AF5A6C">
              <w:t xml:space="preserve">is </w:t>
            </w:r>
            <w:r>
              <w:t>too dangerous.</w:t>
            </w:r>
            <w:r w:rsidR="00AF5A6C">
              <w:t xml:space="preserve">  As it is not accessible at present BG will do without Estates.</w:t>
            </w:r>
          </w:p>
          <w:p w:rsidR="006B6967" w:rsidRPr="005218AF" w:rsidRDefault="007F203E" w:rsidP="007F203E">
            <w:pPr>
              <w:pStyle w:val="ListParagraph"/>
              <w:spacing w:before="120" w:after="120"/>
              <w:ind w:left="0"/>
              <w:jc w:val="both"/>
            </w:pPr>
            <w:r>
              <w:t xml:space="preserve">GFT – Fish rescues – </w:t>
            </w:r>
            <w:r w:rsidR="00AF5A6C">
              <w:t xml:space="preserve">were Network Rail </w:t>
            </w:r>
            <w:r>
              <w:t>work</w:t>
            </w:r>
            <w:r w:rsidR="00AF5A6C">
              <w:t xml:space="preserve">ing </w:t>
            </w:r>
            <w:r>
              <w:t xml:space="preserve">on </w:t>
            </w:r>
            <w:r w:rsidR="00AF5A6C">
              <w:t xml:space="preserve">the </w:t>
            </w:r>
            <w:r>
              <w:t>River summer</w:t>
            </w:r>
            <w:r w:rsidR="00AF5A6C">
              <w:t>?  The</w:t>
            </w:r>
            <w:r>
              <w:t xml:space="preserve"> Estate </w:t>
            </w:r>
            <w:r w:rsidR="00AF5A6C">
              <w:t xml:space="preserve">did </w:t>
            </w:r>
            <w:r>
              <w:t>not receive</w:t>
            </w:r>
            <w:r w:rsidR="00AF5A6C">
              <w:t xml:space="preserve"> any </w:t>
            </w:r>
            <w:r>
              <w:t xml:space="preserve">notification. </w:t>
            </w:r>
            <w:r w:rsidR="00AF5A6C">
              <w:t xml:space="preserve"> </w:t>
            </w:r>
            <w:r>
              <w:t>JR will pass on info to Stair Estates. GFT no concerns about what was done but they couldn’t do what they wanted.</w:t>
            </w:r>
            <w:r w:rsidR="00AF5A6C">
              <w:t xml:space="preserve"> Pool approx. 2-3 meters with sl</w:t>
            </w:r>
            <w:r>
              <w:t xml:space="preserve">opping sand bank. </w:t>
            </w:r>
            <w:r w:rsidR="00AF5A6C">
              <w:t xml:space="preserve"> </w:t>
            </w:r>
            <w:r>
              <w:t xml:space="preserve">General </w:t>
            </w:r>
            <w:r w:rsidR="00AF5A6C">
              <w:t>m</w:t>
            </w:r>
            <w:r>
              <w:t xml:space="preserve">aintenance </w:t>
            </w:r>
            <w:r w:rsidR="00AF5A6C">
              <w:t>w</w:t>
            </w:r>
            <w:r>
              <w:t>ork</w:t>
            </w:r>
            <w:r w:rsidR="00AF5A6C">
              <w:t xml:space="preserve"> required</w:t>
            </w:r>
            <w:r>
              <w:t>.</w:t>
            </w:r>
          </w:p>
        </w:tc>
        <w:tc>
          <w:tcPr>
            <w:tcW w:w="1671" w:type="dxa"/>
          </w:tcPr>
          <w:p w:rsidR="005218AF" w:rsidRDefault="005218AF" w:rsidP="00CA722F">
            <w:pPr>
              <w:jc w:val="center"/>
            </w:pPr>
          </w:p>
        </w:tc>
      </w:tr>
      <w:tr w:rsidR="005218AF" w:rsidTr="00CA722F">
        <w:trPr>
          <w:trHeight w:val="840"/>
        </w:trPr>
        <w:tc>
          <w:tcPr>
            <w:tcW w:w="817" w:type="dxa"/>
          </w:tcPr>
          <w:p w:rsidR="005218AF" w:rsidRDefault="00C7374D" w:rsidP="00257860">
            <w:pPr>
              <w:spacing w:before="120"/>
            </w:pPr>
            <w:r>
              <w:t>7</w:t>
            </w:r>
            <w:r w:rsidR="005218AF">
              <w:t>.</w:t>
            </w:r>
          </w:p>
        </w:tc>
        <w:tc>
          <w:tcPr>
            <w:tcW w:w="7821" w:type="dxa"/>
          </w:tcPr>
          <w:p w:rsidR="005218AF" w:rsidRDefault="006B6967" w:rsidP="00257860">
            <w:pPr>
              <w:spacing w:before="120"/>
              <w:jc w:val="both"/>
              <w:rPr>
                <w:b/>
                <w:u w:val="single"/>
              </w:rPr>
            </w:pPr>
            <w:r>
              <w:rPr>
                <w:b/>
                <w:u w:val="single"/>
              </w:rPr>
              <w:t>Date of Next Meeting</w:t>
            </w:r>
          </w:p>
          <w:p w:rsidR="005218AF" w:rsidRPr="00590D95" w:rsidRDefault="005218AF" w:rsidP="00CA722F">
            <w:pPr>
              <w:jc w:val="both"/>
              <w:rPr>
                <w:b/>
                <w:szCs w:val="24"/>
                <w:u w:val="single"/>
              </w:rPr>
            </w:pPr>
          </w:p>
          <w:p w:rsidR="00590D95" w:rsidRPr="005218AF" w:rsidRDefault="007F203E" w:rsidP="007F203E">
            <w:pPr>
              <w:spacing w:after="240"/>
              <w:jc w:val="both"/>
            </w:pPr>
            <w:r>
              <w:rPr>
                <w:szCs w:val="24"/>
              </w:rPr>
              <w:t xml:space="preserve">Post season – </w:t>
            </w:r>
            <w:r w:rsidR="00AF5A6C">
              <w:rPr>
                <w:szCs w:val="24"/>
              </w:rPr>
              <w:t xml:space="preserve">Date </w:t>
            </w:r>
            <w:r>
              <w:rPr>
                <w:szCs w:val="24"/>
              </w:rPr>
              <w:t xml:space="preserve">to be fixed for end of November and notified – </w:t>
            </w:r>
            <w:r w:rsidR="00AF5A6C">
              <w:rPr>
                <w:szCs w:val="24"/>
              </w:rPr>
              <w:t>Preferably a Tuesday or Thursda</w:t>
            </w:r>
            <w:r>
              <w:rPr>
                <w:szCs w:val="24"/>
              </w:rPr>
              <w:t>y.</w:t>
            </w:r>
          </w:p>
        </w:tc>
        <w:tc>
          <w:tcPr>
            <w:tcW w:w="1671" w:type="dxa"/>
          </w:tcPr>
          <w:p w:rsidR="005218AF" w:rsidRDefault="005218AF" w:rsidP="00CA722F">
            <w:pPr>
              <w:jc w:val="center"/>
            </w:pPr>
          </w:p>
        </w:tc>
      </w:tr>
    </w:tbl>
    <w:p w:rsidR="00B524A6" w:rsidRPr="00515557" w:rsidRDefault="00B524A6" w:rsidP="00C639F5">
      <w:pPr>
        <w:spacing w:after="120"/>
        <w:jc w:val="both"/>
        <w:rPr>
          <w:sz w:val="8"/>
          <w:szCs w:val="8"/>
        </w:rPr>
      </w:pPr>
    </w:p>
    <w:sectPr w:rsidR="00B524A6" w:rsidRPr="00515557" w:rsidSect="00F7701B">
      <w:footerReference w:type="default" r:id="rId8"/>
      <w:pgSz w:w="11906" w:h="16838" w:code="9"/>
      <w:pgMar w:top="1134" w:right="624"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1AA" w:rsidRDefault="001971AA">
      <w:r>
        <w:separator/>
      </w:r>
    </w:p>
  </w:endnote>
  <w:endnote w:type="continuationSeparator" w:id="0">
    <w:p w:rsidR="001971AA" w:rsidRDefault="0019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1AA" w:rsidRDefault="001971A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12BE">
      <w:rPr>
        <w:rStyle w:val="PageNumber"/>
        <w:noProof/>
      </w:rPr>
      <w:t>5</w:t>
    </w:r>
    <w:r>
      <w:rPr>
        <w:rStyle w:val="PageNumber"/>
      </w:rPr>
      <w:fldChar w:fldCharType="end"/>
    </w:r>
  </w:p>
  <w:p w:rsidR="001971AA" w:rsidRPr="00C639F5" w:rsidRDefault="001971AA" w:rsidP="00C639F5">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1AA" w:rsidRDefault="001971AA">
      <w:r>
        <w:separator/>
      </w:r>
    </w:p>
  </w:footnote>
  <w:footnote w:type="continuationSeparator" w:id="0">
    <w:p w:rsidR="001971AA" w:rsidRDefault="00197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245B"/>
    <w:multiLevelType w:val="hybridMultilevel"/>
    <w:tmpl w:val="9BB04918"/>
    <w:lvl w:ilvl="0" w:tplc="75940B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72DF6"/>
    <w:multiLevelType w:val="hybridMultilevel"/>
    <w:tmpl w:val="01DA7BFA"/>
    <w:lvl w:ilvl="0" w:tplc="AAF043DA">
      <w:start w:val="1"/>
      <w:numFmt w:val="lowerRoman"/>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43F42"/>
    <w:multiLevelType w:val="hybridMultilevel"/>
    <w:tmpl w:val="F6B2A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52E72"/>
    <w:multiLevelType w:val="hybridMultilevel"/>
    <w:tmpl w:val="FED0F90C"/>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E7269B"/>
    <w:multiLevelType w:val="hybridMultilevel"/>
    <w:tmpl w:val="8E060890"/>
    <w:lvl w:ilvl="0" w:tplc="0766167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047B70"/>
    <w:multiLevelType w:val="hybridMultilevel"/>
    <w:tmpl w:val="B8A28EE0"/>
    <w:lvl w:ilvl="0" w:tplc="B05AE38E">
      <w:start w:val="1"/>
      <w:numFmt w:val="lowerRoman"/>
      <w:lvlText w:val="%1."/>
      <w:lvlJc w:val="left"/>
      <w:pPr>
        <w:tabs>
          <w:tab w:val="num" w:pos="1140"/>
        </w:tabs>
        <w:ind w:left="1140" w:hanging="720"/>
      </w:pPr>
      <w:rPr>
        <w:rFonts w:ascii="Times New Roman" w:eastAsia="Times New Roman" w:hAnsi="Times New Roman" w:cs="Times New Roman"/>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21D92B57"/>
    <w:multiLevelType w:val="hybridMultilevel"/>
    <w:tmpl w:val="6B367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5F0A"/>
    <w:multiLevelType w:val="hybridMultilevel"/>
    <w:tmpl w:val="912C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96022"/>
    <w:multiLevelType w:val="hybridMultilevel"/>
    <w:tmpl w:val="C6FAD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A80C3D"/>
    <w:multiLevelType w:val="hybridMultilevel"/>
    <w:tmpl w:val="11621A96"/>
    <w:lvl w:ilvl="0" w:tplc="58D8B204">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7A65E6"/>
    <w:multiLevelType w:val="hybridMultilevel"/>
    <w:tmpl w:val="B0B0FB6C"/>
    <w:lvl w:ilvl="0" w:tplc="14DECCA8">
      <w:start w:val="1"/>
      <w:numFmt w:val="lowerLetter"/>
      <w:lvlText w:val="%1."/>
      <w:lvlJc w:val="left"/>
      <w:pPr>
        <w:tabs>
          <w:tab w:val="num" w:pos="720"/>
        </w:tabs>
        <w:ind w:left="720" w:hanging="360"/>
      </w:pPr>
      <w:rPr>
        <w:rFonts w:hint="default"/>
      </w:rPr>
    </w:lvl>
    <w:lvl w:ilvl="1" w:tplc="F8C8D86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710DF5"/>
    <w:multiLevelType w:val="hybridMultilevel"/>
    <w:tmpl w:val="5170C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137FC4"/>
    <w:multiLevelType w:val="hybridMultilevel"/>
    <w:tmpl w:val="398E8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2E5FDC"/>
    <w:multiLevelType w:val="hybridMultilevel"/>
    <w:tmpl w:val="F6A81290"/>
    <w:lvl w:ilvl="0" w:tplc="36640D56">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A53640"/>
    <w:multiLevelType w:val="hybridMultilevel"/>
    <w:tmpl w:val="E5B87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A92277"/>
    <w:multiLevelType w:val="hybridMultilevel"/>
    <w:tmpl w:val="0EDE9AEE"/>
    <w:lvl w:ilvl="0" w:tplc="14DECCA8">
      <w:start w:val="1"/>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E72F3F"/>
    <w:multiLevelType w:val="hybridMultilevel"/>
    <w:tmpl w:val="898EA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C776A9"/>
    <w:multiLevelType w:val="hybridMultilevel"/>
    <w:tmpl w:val="EB5E1D86"/>
    <w:lvl w:ilvl="0" w:tplc="0766167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F31AA7"/>
    <w:multiLevelType w:val="hybridMultilevel"/>
    <w:tmpl w:val="7D80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9B65F3"/>
    <w:multiLevelType w:val="hybridMultilevel"/>
    <w:tmpl w:val="BF56CCD2"/>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20" w15:restartNumberingAfterBreak="0">
    <w:nsid w:val="50337DA2"/>
    <w:multiLevelType w:val="hybridMultilevel"/>
    <w:tmpl w:val="FED02F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82B2D"/>
    <w:multiLevelType w:val="hybridMultilevel"/>
    <w:tmpl w:val="150E0E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D03C3F"/>
    <w:multiLevelType w:val="hybridMultilevel"/>
    <w:tmpl w:val="0F04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953F07"/>
    <w:multiLevelType w:val="hybridMultilevel"/>
    <w:tmpl w:val="876800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0312EA"/>
    <w:multiLevelType w:val="hybridMultilevel"/>
    <w:tmpl w:val="B448DE94"/>
    <w:lvl w:ilvl="0" w:tplc="B05AE38E">
      <w:start w:val="1"/>
      <w:numFmt w:val="lowerRoman"/>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ED0DBD"/>
    <w:multiLevelType w:val="hybridMultilevel"/>
    <w:tmpl w:val="FE64C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6640FB"/>
    <w:multiLevelType w:val="hybridMultilevel"/>
    <w:tmpl w:val="FED02F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AE0FF2"/>
    <w:multiLevelType w:val="hybridMultilevel"/>
    <w:tmpl w:val="229E5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15"/>
  </w:num>
  <w:num w:numId="4">
    <w:abstractNumId w:val="5"/>
  </w:num>
  <w:num w:numId="5">
    <w:abstractNumId w:val="21"/>
  </w:num>
  <w:num w:numId="6">
    <w:abstractNumId w:val="16"/>
  </w:num>
  <w:num w:numId="7">
    <w:abstractNumId w:val="20"/>
  </w:num>
  <w:num w:numId="8">
    <w:abstractNumId w:val="26"/>
  </w:num>
  <w:num w:numId="9">
    <w:abstractNumId w:val="14"/>
  </w:num>
  <w:num w:numId="10">
    <w:abstractNumId w:val="23"/>
  </w:num>
  <w:num w:numId="11">
    <w:abstractNumId w:val="24"/>
  </w:num>
  <w:num w:numId="12">
    <w:abstractNumId w:val="1"/>
  </w:num>
  <w:num w:numId="13">
    <w:abstractNumId w:val="13"/>
  </w:num>
  <w:num w:numId="14">
    <w:abstractNumId w:val="0"/>
  </w:num>
  <w:num w:numId="15">
    <w:abstractNumId w:val="19"/>
  </w:num>
  <w:num w:numId="16">
    <w:abstractNumId w:val="6"/>
  </w:num>
  <w:num w:numId="17">
    <w:abstractNumId w:val="11"/>
  </w:num>
  <w:num w:numId="18">
    <w:abstractNumId w:val="22"/>
  </w:num>
  <w:num w:numId="19">
    <w:abstractNumId w:val="18"/>
  </w:num>
  <w:num w:numId="20">
    <w:abstractNumId w:val="27"/>
  </w:num>
  <w:num w:numId="21">
    <w:abstractNumId w:val="2"/>
  </w:num>
  <w:num w:numId="22">
    <w:abstractNumId w:val="3"/>
  </w:num>
  <w:num w:numId="23">
    <w:abstractNumId w:val="8"/>
  </w:num>
  <w:num w:numId="24">
    <w:abstractNumId w:val="25"/>
  </w:num>
  <w:num w:numId="25">
    <w:abstractNumId w:val="12"/>
  </w:num>
  <w:num w:numId="26">
    <w:abstractNumId w:val="7"/>
  </w:num>
  <w:num w:numId="27">
    <w:abstractNumId w:val="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A8"/>
    <w:rsid w:val="00005DDD"/>
    <w:rsid w:val="00014765"/>
    <w:rsid w:val="0005274D"/>
    <w:rsid w:val="000547FB"/>
    <w:rsid w:val="00062969"/>
    <w:rsid w:val="00063619"/>
    <w:rsid w:val="00070CB9"/>
    <w:rsid w:val="000822D2"/>
    <w:rsid w:val="000841B4"/>
    <w:rsid w:val="0008484E"/>
    <w:rsid w:val="000935B1"/>
    <w:rsid w:val="000A0ADA"/>
    <w:rsid w:val="000A425E"/>
    <w:rsid w:val="000D28C8"/>
    <w:rsid w:val="00100769"/>
    <w:rsid w:val="00105301"/>
    <w:rsid w:val="001058F4"/>
    <w:rsid w:val="001272CD"/>
    <w:rsid w:val="00130F7D"/>
    <w:rsid w:val="00136361"/>
    <w:rsid w:val="001423BB"/>
    <w:rsid w:val="0017387A"/>
    <w:rsid w:val="0018752C"/>
    <w:rsid w:val="00191CD4"/>
    <w:rsid w:val="00196273"/>
    <w:rsid w:val="00196C43"/>
    <w:rsid w:val="001971AA"/>
    <w:rsid w:val="001A1E50"/>
    <w:rsid w:val="001A3934"/>
    <w:rsid w:val="001A79D9"/>
    <w:rsid w:val="001C5A47"/>
    <w:rsid w:val="001C670D"/>
    <w:rsid w:val="001D7C87"/>
    <w:rsid w:val="001E4F41"/>
    <w:rsid w:val="00201488"/>
    <w:rsid w:val="00206EB1"/>
    <w:rsid w:val="00223823"/>
    <w:rsid w:val="00235BFE"/>
    <w:rsid w:val="00241310"/>
    <w:rsid w:val="00243685"/>
    <w:rsid w:val="00257860"/>
    <w:rsid w:val="002578C1"/>
    <w:rsid w:val="00260014"/>
    <w:rsid w:val="00265647"/>
    <w:rsid w:val="00292C16"/>
    <w:rsid w:val="002B29FA"/>
    <w:rsid w:val="002C5D89"/>
    <w:rsid w:val="002D13E0"/>
    <w:rsid w:val="002D3AF5"/>
    <w:rsid w:val="002D7545"/>
    <w:rsid w:val="002F4382"/>
    <w:rsid w:val="00301C74"/>
    <w:rsid w:val="0030491A"/>
    <w:rsid w:val="003054D4"/>
    <w:rsid w:val="00307111"/>
    <w:rsid w:val="00314C5A"/>
    <w:rsid w:val="00314E85"/>
    <w:rsid w:val="00316ECD"/>
    <w:rsid w:val="00331967"/>
    <w:rsid w:val="00331E5C"/>
    <w:rsid w:val="00341BA5"/>
    <w:rsid w:val="00343CC6"/>
    <w:rsid w:val="00344151"/>
    <w:rsid w:val="00344B29"/>
    <w:rsid w:val="0036676A"/>
    <w:rsid w:val="00370A1F"/>
    <w:rsid w:val="00372B20"/>
    <w:rsid w:val="00385F64"/>
    <w:rsid w:val="00394801"/>
    <w:rsid w:val="003973E8"/>
    <w:rsid w:val="00397B5C"/>
    <w:rsid w:val="003A7C1B"/>
    <w:rsid w:val="003D04FE"/>
    <w:rsid w:val="003D255B"/>
    <w:rsid w:val="003D6ECD"/>
    <w:rsid w:val="003E4D77"/>
    <w:rsid w:val="003F5B71"/>
    <w:rsid w:val="00405376"/>
    <w:rsid w:val="00411604"/>
    <w:rsid w:val="00413DD6"/>
    <w:rsid w:val="00420383"/>
    <w:rsid w:val="00446507"/>
    <w:rsid w:val="00451EA6"/>
    <w:rsid w:val="00455883"/>
    <w:rsid w:val="00461977"/>
    <w:rsid w:val="00462CFE"/>
    <w:rsid w:val="00471FFF"/>
    <w:rsid w:val="004752F9"/>
    <w:rsid w:val="00476EC3"/>
    <w:rsid w:val="004912C7"/>
    <w:rsid w:val="004A7815"/>
    <w:rsid w:val="004C392D"/>
    <w:rsid w:val="004D4BE9"/>
    <w:rsid w:val="004D5BD7"/>
    <w:rsid w:val="004E42BD"/>
    <w:rsid w:val="004F3DD8"/>
    <w:rsid w:val="0050588D"/>
    <w:rsid w:val="00515557"/>
    <w:rsid w:val="00515A0F"/>
    <w:rsid w:val="00521391"/>
    <w:rsid w:val="005218AF"/>
    <w:rsid w:val="0052311C"/>
    <w:rsid w:val="00523CD0"/>
    <w:rsid w:val="005279F9"/>
    <w:rsid w:val="00527EB7"/>
    <w:rsid w:val="00532935"/>
    <w:rsid w:val="0053341B"/>
    <w:rsid w:val="005836C9"/>
    <w:rsid w:val="005876EE"/>
    <w:rsid w:val="00590D95"/>
    <w:rsid w:val="00596317"/>
    <w:rsid w:val="005A5FBA"/>
    <w:rsid w:val="005A69EE"/>
    <w:rsid w:val="005C02B8"/>
    <w:rsid w:val="005D3D1C"/>
    <w:rsid w:val="005F1BC0"/>
    <w:rsid w:val="00607516"/>
    <w:rsid w:val="00607EDE"/>
    <w:rsid w:val="00610E5D"/>
    <w:rsid w:val="00617AB8"/>
    <w:rsid w:val="0062426E"/>
    <w:rsid w:val="00633B05"/>
    <w:rsid w:val="00635DDF"/>
    <w:rsid w:val="00650CC1"/>
    <w:rsid w:val="00666C2F"/>
    <w:rsid w:val="00672FDA"/>
    <w:rsid w:val="00675928"/>
    <w:rsid w:val="006846EB"/>
    <w:rsid w:val="00684F3F"/>
    <w:rsid w:val="006947B9"/>
    <w:rsid w:val="006B3FFA"/>
    <w:rsid w:val="006B6967"/>
    <w:rsid w:val="006E2D31"/>
    <w:rsid w:val="006F4735"/>
    <w:rsid w:val="00711AD8"/>
    <w:rsid w:val="00712263"/>
    <w:rsid w:val="007146B4"/>
    <w:rsid w:val="00715186"/>
    <w:rsid w:val="0071737F"/>
    <w:rsid w:val="0071783D"/>
    <w:rsid w:val="00731BE1"/>
    <w:rsid w:val="0074378C"/>
    <w:rsid w:val="00743CF2"/>
    <w:rsid w:val="0077294F"/>
    <w:rsid w:val="00774374"/>
    <w:rsid w:val="00775B07"/>
    <w:rsid w:val="0079282A"/>
    <w:rsid w:val="007A6ADE"/>
    <w:rsid w:val="007B3454"/>
    <w:rsid w:val="007C0419"/>
    <w:rsid w:val="007D0311"/>
    <w:rsid w:val="007D2293"/>
    <w:rsid w:val="007E28C8"/>
    <w:rsid w:val="007E41B8"/>
    <w:rsid w:val="007F203E"/>
    <w:rsid w:val="007F3437"/>
    <w:rsid w:val="00805778"/>
    <w:rsid w:val="008137D8"/>
    <w:rsid w:val="00814D02"/>
    <w:rsid w:val="00814EC4"/>
    <w:rsid w:val="00816980"/>
    <w:rsid w:val="00821C70"/>
    <w:rsid w:val="008242D9"/>
    <w:rsid w:val="00835959"/>
    <w:rsid w:val="00845D31"/>
    <w:rsid w:val="008513D0"/>
    <w:rsid w:val="008556D3"/>
    <w:rsid w:val="008564A4"/>
    <w:rsid w:val="00871C26"/>
    <w:rsid w:val="00877FF8"/>
    <w:rsid w:val="0088047E"/>
    <w:rsid w:val="00892B00"/>
    <w:rsid w:val="008B15F6"/>
    <w:rsid w:val="008B3D53"/>
    <w:rsid w:val="008B420A"/>
    <w:rsid w:val="008C4469"/>
    <w:rsid w:val="008D0407"/>
    <w:rsid w:val="008D2036"/>
    <w:rsid w:val="008D3CE3"/>
    <w:rsid w:val="008D631F"/>
    <w:rsid w:val="008E0026"/>
    <w:rsid w:val="008E627E"/>
    <w:rsid w:val="008F641F"/>
    <w:rsid w:val="008F710A"/>
    <w:rsid w:val="00902899"/>
    <w:rsid w:val="009030E2"/>
    <w:rsid w:val="00913814"/>
    <w:rsid w:val="00916A6E"/>
    <w:rsid w:val="00941112"/>
    <w:rsid w:val="009415C2"/>
    <w:rsid w:val="00945F75"/>
    <w:rsid w:val="00964BE3"/>
    <w:rsid w:val="00966582"/>
    <w:rsid w:val="00970CE3"/>
    <w:rsid w:val="0097485C"/>
    <w:rsid w:val="009911C8"/>
    <w:rsid w:val="00995069"/>
    <w:rsid w:val="009A7FDC"/>
    <w:rsid w:val="009C72EE"/>
    <w:rsid w:val="009E21A3"/>
    <w:rsid w:val="009E6D9B"/>
    <w:rsid w:val="009F00F5"/>
    <w:rsid w:val="009F7C15"/>
    <w:rsid w:val="00A0137A"/>
    <w:rsid w:val="00A067A7"/>
    <w:rsid w:val="00A1772B"/>
    <w:rsid w:val="00A36CC1"/>
    <w:rsid w:val="00A43CF7"/>
    <w:rsid w:val="00AA5108"/>
    <w:rsid w:val="00AA5C59"/>
    <w:rsid w:val="00AC0963"/>
    <w:rsid w:val="00AC18B2"/>
    <w:rsid w:val="00AC348C"/>
    <w:rsid w:val="00AC6536"/>
    <w:rsid w:val="00AD6801"/>
    <w:rsid w:val="00AE0B9A"/>
    <w:rsid w:val="00AF5A6C"/>
    <w:rsid w:val="00AF60A2"/>
    <w:rsid w:val="00AF6B46"/>
    <w:rsid w:val="00B223A8"/>
    <w:rsid w:val="00B23C1D"/>
    <w:rsid w:val="00B32269"/>
    <w:rsid w:val="00B32F31"/>
    <w:rsid w:val="00B524A6"/>
    <w:rsid w:val="00B524EA"/>
    <w:rsid w:val="00B54E2B"/>
    <w:rsid w:val="00B636F2"/>
    <w:rsid w:val="00B6552E"/>
    <w:rsid w:val="00B65E2F"/>
    <w:rsid w:val="00B70AE5"/>
    <w:rsid w:val="00B80020"/>
    <w:rsid w:val="00B91AF6"/>
    <w:rsid w:val="00BA62F6"/>
    <w:rsid w:val="00BA67FA"/>
    <w:rsid w:val="00BB2B25"/>
    <w:rsid w:val="00BC2475"/>
    <w:rsid w:val="00BD0789"/>
    <w:rsid w:val="00BD2BED"/>
    <w:rsid w:val="00BD2D4D"/>
    <w:rsid w:val="00BE42EB"/>
    <w:rsid w:val="00BF78E2"/>
    <w:rsid w:val="00C105DC"/>
    <w:rsid w:val="00C11080"/>
    <w:rsid w:val="00C15181"/>
    <w:rsid w:val="00C16683"/>
    <w:rsid w:val="00C3798B"/>
    <w:rsid w:val="00C413AE"/>
    <w:rsid w:val="00C41885"/>
    <w:rsid w:val="00C639F5"/>
    <w:rsid w:val="00C706DD"/>
    <w:rsid w:val="00C70AAC"/>
    <w:rsid w:val="00C7374D"/>
    <w:rsid w:val="00C7789F"/>
    <w:rsid w:val="00C802B1"/>
    <w:rsid w:val="00C909A7"/>
    <w:rsid w:val="00CA1614"/>
    <w:rsid w:val="00CA2892"/>
    <w:rsid w:val="00CA722F"/>
    <w:rsid w:val="00CB0274"/>
    <w:rsid w:val="00CB077A"/>
    <w:rsid w:val="00CB29FA"/>
    <w:rsid w:val="00CB66E1"/>
    <w:rsid w:val="00CC08CA"/>
    <w:rsid w:val="00CC13ED"/>
    <w:rsid w:val="00CC6BDF"/>
    <w:rsid w:val="00CD70A1"/>
    <w:rsid w:val="00D01BAF"/>
    <w:rsid w:val="00D10D67"/>
    <w:rsid w:val="00D11AFE"/>
    <w:rsid w:val="00D1340A"/>
    <w:rsid w:val="00D21DD0"/>
    <w:rsid w:val="00D232AD"/>
    <w:rsid w:val="00D31BB2"/>
    <w:rsid w:val="00D4711F"/>
    <w:rsid w:val="00D61C32"/>
    <w:rsid w:val="00D6397A"/>
    <w:rsid w:val="00D7543F"/>
    <w:rsid w:val="00D76814"/>
    <w:rsid w:val="00D86D93"/>
    <w:rsid w:val="00DA7398"/>
    <w:rsid w:val="00DD5C39"/>
    <w:rsid w:val="00DE009E"/>
    <w:rsid w:val="00DF0D98"/>
    <w:rsid w:val="00DF249E"/>
    <w:rsid w:val="00DF2CB1"/>
    <w:rsid w:val="00DF30FB"/>
    <w:rsid w:val="00DF5F0F"/>
    <w:rsid w:val="00E0332A"/>
    <w:rsid w:val="00E2790D"/>
    <w:rsid w:val="00E4182B"/>
    <w:rsid w:val="00E4548D"/>
    <w:rsid w:val="00E615BA"/>
    <w:rsid w:val="00E64A4D"/>
    <w:rsid w:val="00E814D7"/>
    <w:rsid w:val="00EA1677"/>
    <w:rsid w:val="00EA1ACC"/>
    <w:rsid w:val="00EB5502"/>
    <w:rsid w:val="00EB7ADB"/>
    <w:rsid w:val="00ED12BE"/>
    <w:rsid w:val="00EE6465"/>
    <w:rsid w:val="00EF4D29"/>
    <w:rsid w:val="00EF6DEF"/>
    <w:rsid w:val="00F02255"/>
    <w:rsid w:val="00F03498"/>
    <w:rsid w:val="00F03499"/>
    <w:rsid w:val="00F04043"/>
    <w:rsid w:val="00F1471C"/>
    <w:rsid w:val="00F2606A"/>
    <w:rsid w:val="00F7587E"/>
    <w:rsid w:val="00F7701B"/>
    <w:rsid w:val="00FB0F76"/>
    <w:rsid w:val="00FC4544"/>
    <w:rsid w:val="00FD0FB6"/>
    <w:rsid w:val="00FE7967"/>
    <w:rsid w:val="00FF5F61"/>
    <w:rsid w:val="00FF7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6EEAF4AE-57EE-43E1-B688-327DDE1B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717E"/>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F717E"/>
    <w:pPr>
      <w:tabs>
        <w:tab w:val="center" w:pos="4153"/>
        <w:tab w:val="right" w:pos="8306"/>
      </w:tabs>
    </w:pPr>
  </w:style>
  <w:style w:type="character" w:styleId="PageNumber">
    <w:name w:val="page number"/>
    <w:basedOn w:val="DefaultParagraphFont"/>
    <w:rsid w:val="00FF717E"/>
  </w:style>
  <w:style w:type="paragraph" w:styleId="EnvelopeAddress">
    <w:name w:val="envelope address"/>
    <w:basedOn w:val="Normal"/>
    <w:rsid w:val="00FF717E"/>
    <w:pPr>
      <w:framePr w:w="7920" w:h="1980" w:hRule="exact" w:hSpace="180" w:wrap="auto" w:hAnchor="page" w:xAlign="center" w:yAlign="bottom"/>
      <w:ind w:left="2880"/>
    </w:pPr>
    <w:rPr>
      <w:rFonts w:cs="Arial"/>
      <w:szCs w:val="24"/>
    </w:rPr>
  </w:style>
  <w:style w:type="table" w:styleId="TableGrid">
    <w:name w:val="Table Grid"/>
    <w:basedOn w:val="TableNormal"/>
    <w:rsid w:val="00D01BA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A6ADE"/>
    <w:pPr>
      <w:ind w:left="720"/>
    </w:pPr>
  </w:style>
  <w:style w:type="character" w:styleId="Hyperlink">
    <w:name w:val="Hyperlink"/>
    <w:basedOn w:val="DefaultParagraphFont"/>
    <w:uiPriority w:val="99"/>
    <w:unhideWhenUsed/>
    <w:rsid w:val="00B32269"/>
    <w:rPr>
      <w:color w:val="0000FF" w:themeColor="hyperlink"/>
      <w:u w:val="single"/>
    </w:rPr>
  </w:style>
  <w:style w:type="paragraph" w:styleId="Revision">
    <w:name w:val="Revision"/>
    <w:hidden/>
    <w:uiPriority w:val="99"/>
    <w:semiHidden/>
    <w:rsid w:val="00523CD0"/>
    <w:rPr>
      <w:sz w:val="24"/>
      <w:lang w:eastAsia="en-US"/>
    </w:rPr>
  </w:style>
  <w:style w:type="paragraph" w:styleId="BalloonText">
    <w:name w:val="Balloon Text"/>
    <w:basedOn w:val="Normal"/>
    <w:link w:val="BalloonTextChar"/>
    <w:semiHidden/>
    <w:unhideWhenUsed/>
    <w:rsid w:val="00523CD0"/>
    <w:rPr>
      <w:rFonts w:ascii="Segoe UI" w:hAnsi="Segoe UI" w:cs="Segoe UI"/>
      <w:sz w:val="18"/>
      <w:szCs w:val="18"/>
    </w:rPr>
  </w:style>
  <w:style w:type="character" w:customStyle="1" w:styleId="BalloonTextChar">
    <w:name w:val="Balloon Text Char"/>
    <w:basedOn w:val="DefaultParagraphFont"/>
    <w:link w:val="BalloonText"/>
    <w:semiHidden/>
    <w:rsid w:val="00523CD0"/>
    <w:rPr>
      <w:rFonts w:ascii="Segoe UI" w:hAnsi="Segoe UI" w:cs="Segoe UI"/>
      <w:sz w:val="18"/>
      <w:szCs w:val="18"/>
      <w:lang w:eastAsia="en-US"/>
    </w:rPr>
  </w:style>
  <w:style w:type="paragraph" w:styleId="BodyText">
    <w:name w:val="Body Text"/>
    <w:basedOn w:val="Normal"/>
    <w:link w:val="BodyTextChar"/>
    <w:semiHidden/>
    <w:unhideWhenUsed/>
    <w:rsid w:val="00650CC1"/>
    <w:pPr>
      <w:overflowPunct/>
      <w:autoSpaceDE/>
      <w:autoSpaceDN/>
      <w:adjustRightInd/>
      <w:spacing w:after="120"/>
      <w:jc w:val="both"/>
      <w:textAlignment w:val="auto"/>
    </w:pPr>
    <w:rPr>
      <w:rFonts w:ascii="Arial" w:hAnsi="Arial" w:cs="Arial"/>
      <w:sz w:val="22"/>
      <w:lang w:val="en-US"/>
    </w:rPr>
  </w:style>
  <w:style w:type="character" w:customStyle="1" w:styleId="BodyTextChar">
    <w:name w:val="Body Text Char"/>
    <w:basedOn w:val="DefaultParagraphFont"/>
    <w:link w:val="BodyText"/>
    <w:semiHidden/>
    <w:rsid w:val="00650CC1"/>
    <w:rPr>
      <w:rFonts w:ascii="Arial" w:hAnsi="Arial" w:cs="Arial"/>
      <w:sz w:val="22"/>
      <w:lang w:val="en-US" w:eastAsia="en-US"/>
    </w:rPr>
  </w:style>
  <w:style w:type="paragraph" w:styleId="Header">
    <w:name w:val="header"/>
    <w:basedOn w:val="Normal"/>
    <w:link w:val="HeaderChar"/>
    <w:uiPriority w:val="99"/>
    <w:unhideWhenUsed/>
    <w:rsid w:val="00C639F5"/>
    <w:pPr>
      <w:tabs>
        <w:tab w:val="center" w:pos="4513"/>
        <w:tab w:val="right" w:pos="9026"/>
      </w:tabs>
    </w:pPr>
  </w:style>
  <w:style w:type="character" w:customStyle="1" w:styleId="HeaderChar">
    <w:name w:val="Header Char"/>
    <w:basedOn w:val="DefaultParagraphFont"/>
    <w:link w:val="Header"/>
    <w:uiPriority w:val="99"/>
    <w:rsid w:val="00C639F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07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E6E39-2BE6-48E0-906F-798F1129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Template>
  <TotalTime>1287</TotalTime>
  <Pages>5</Pages>
  <Words>2055</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MINUTES  of  MEETING_</vt:lpstr>
    </vt:vector>
  </TitlesOfParts>
  <Company>Hewlett-Packard Company</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MEETING_</dc:title>
  <dc:subject/>
  <dc:creator>Office</dc:creator>
  <cp:keywords/>
  <dc:description/>
  <cp:lastModifiedBy>Office</cp:lastModifiedBy>
  <cp:revision>1</cp:revision>
  <cp:lastPrinted>2017-11-21T10:52:00Z</cp:lastPrinted>
  <dcterms:created xsi:type="dcterms:W3CDTF">2017-06-23T09:26:00Z</dcterms:created>
  <dcterms:modified xsi:type="dcterms:W3CDTF">2017-11-21T15:40:00Z</dcterms:modified>
</cp:coreProperties>
</file>